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8079"/>
      </w:tblGrid>
      <w:tr w:rsidR="00D123D3" w:rsidRPr="00D123D3" w:rsidTr="00D123D3">
        <w:trPr>
          <w:cantSplit/>
          <w:trHeight w:val="921"/>
        </w:trPr>
        <w:tc>
          <w:tcPr>
            <w:tcW w:w="1560" w:type="dxa"/>
            <w:vMerge w:val="restart"/>
            <w:vAlign w:val="center"/>
            <w:hideMark/>
          </w:tcPr>
          <w:p w:rsidR="00D123D3" w:rsidRPr="00D123D3" w:rsidRDefault="002B32C8" w:rsidP="00D123D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noProof/>
                <w:szCs w:val="20"/>
              </w:rPr>
              <w:drawing>
                <wp:inline distT="0" distB="0" distL="0" distR="0">
                  <wp:extent cx="989330" cy="1235075"/>
                  <wp:effectExtent l="19050" t="0" r="1270" b="0"/>
                  <wp:docPr id="1" name="Immagine 1" descr="018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018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330" cy="1235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9" w:type="dxa"/>
            <w:vAlign w:val="center"/>
            <w:hideMark/>
          </w:tcPr>
          <w:p w:rsidR="00D123D3" w:rsidRPr="00D123D3" w:rsidRDefault="00D123D3" w:rsidP="00D123D3">
            <w:pPr>
              <w:jc w:val="center"/>
              <w:rPr>
                <w:rFonts w:ascii="Palatino Linotype" w:hAnsi="Palatino Linotype"/>
                <w:b/>
                <w:bCs/>
                <w:sz w:val="36"/>
                <w:szCs w:val="36"/>
              </w:rPr>
            </w:pPr>
            <w:bookmarkStart w:id="0" w:name="OLE_LINK3"/>
            <w:bookmarkStart w:id="1" w:name="OLE_LINK1"/>
            <w:bookmarkStart w:id="2" w:name="OLE_LINK2"/>
            <w:r w:rsidRPr="00D123D3">
              <w:rPr>
                <w:rFonts w:ascii="Palatino Linotype" w:hAnsi="Palatino Linotype"/>
                <w:b/>
                <w:bCs/>
                <w:sz w:val="36"/>
                <w:szCs w:val="36"/>
              </w:rPr>
              <w:t xml:space="preserve">Unione Lombarda dei Comuni </w:t>
            </w:r>
            <w:proofErr w:type="spellStart"/>
            <w:r w:rsidRPr="00D123D3">
              <w:rPr>
                <w:rFonts w:ascii="Palatino Linotype" w:hAnsi="Palatino Linotype"/>
                <w:b/>
                <w:bCs/>
                <w:sz w:val="36"/>
                <w:szCs w:val="36"/>
              </w:rPr>
              <w:t>Oltrepadani</w:t>
            </w:r>
            <w:bookmarkEnd w:id="0"/>
            <w:bookmarkEnd w:id="1"/>
            <w:bookmarkEnd w:id="2"/>
            <w:proofErr w:type="spellEnd"/>
          </w:p>
          <w:p w:rsidR="00D123D3" w:rsidRPr="00D123D3" w:rsidRDefault="00405DC7" w:rsidP="00D123D3">
            <w:pPr>
              <w:jc w:val="center"/>
              <w:rPr>
                <w:rFonts w:ascii="Palatino Linotype" w:hAnsi="Palatino Linotype"/>
                <w:b/>
                <w:bCs/>
                <w:sz w:val="36"/>
                <w:szCs w:val="36"/>
              </w:rPr>
            </w:pPr>
            <w:r w:rsidRPr="00405DC7">
              <w:rPr>
                <w:rFonts w:ascii="Palatino Linotype" w:hAnsi="Palatino Linotype"/>
                <w:b/>
                <w:bCs/>
                <w:sz w:val="36"/>
                <w:szCs w:val="36"/>
              </w:rPr>
              <w:fldChar w:fldCharType="begin">
                <w:ffData>
                  <w:name w:val="Ente_Ragione_Sociale"/>
                  <w:enabled/>
                  <w:calcOnExit w:val="0"/>
                  <w:textInput>
                    <w:default w:val="Comune di Silvano Pietra"/>
                  </w:textInput>
                </w:ffData>
              </w:fldChar>
            </w:r>
            <w:bookmarkStart w:id="3" w:name="Ente_Ragione_Sociale"/>
            <w:r w:rsidR="00D123D3" w:rsidRPr="00D123D3">
              <w:rPr>
                <w:rFonts w:ascii="Palatino Linotype" w:hAnsi="Palatino Linotype"/>
                <w:b/>
                <w:bCs/>
                <w:sz w:val="36"/>
                <w:szCs w:val="36"/>
              </w:rPr>
              <w:instrText xml:space="preserve"> FORMTEXT </w:instrText>
            </w:r>
            <w:r w:rsidRPr="00405DC7">
              <w:rPr>
                <w:rFonts w:ascii="Palatino Linotype" w:hAnsi="Palatino Linotype"/>
                <w:b/>
                <w:bCs/>
                <w:sz w:val="36"/>
                <w:szCs w:val="36"/>
              </w:rPr>
            </w:r>
            <w:r w:rsidRPr="00405DC7">
              <w:rPr>
                <w:rFonts w:ascii="Palatino Linotype" w:hAnsi="Palatino Linotype"/>
                <w:b/>
                <w:bCs/>
                <w:sz w:val="36"/>
                <w:szCs w:val="36"/>
              </w:rPr>
              <w:fldChar w:fldCharType="separate"/>
            </w:r>
            <w:r w:rsidR="00D123D3" w:rsidRPr="00D123D3">
              <w:rPr>
                <w:rFonts w:ascii="Palatino Linotype" w:hAnsi="Palatino Linotype"/>
                <w:b/>
                <w:bCs/>
                <w:sz w:val="36"/>
                <w:szCs w:val="36"/>
              </w:rPr>
              <w:t>Comune di Silvano Pietra</w:t>
            </w:r>
            <w:r w:rsidRPr="00D123D3">
              <w:rPr>
                <w:rFonts w:ascii="Arial" w:hAnsi="Arial"/>
                <w:sz w:val="22"/>
                <w:szCs w:val="20"/>
              </w:rPr>
              <w:fldChar w:fldCharType="end"/>
            </w:r>
            <w:bookmarkEnd w:id="3"/>
          </w:p>
        </w:tc>
      </w:tr>
      <w:tr w:rsidR="00D123D3" w:rsidRPr="00D123D3" w:rsidTr="00D123D3">
        <w:trPr>
          <w:cantSplit/>
          <w:trHeight w:val="774"/>
        </w:trPr>
        <w:tc>
          <w:tcPr>
            <w:tcW w:w="1560" w:type="dxa"/>
            <w:vMerge/>
            <w:vAlign w:val="center"/>
            <w:hideMark/>
          </w:tcPr>
          <w:p w:rsidR="00D123D3" w:rsidRPr="00D123D3" w:rsidRDefault="00D123D3" w:rsidP="00D123D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  <w:hideMark/>
          </w:tcPr>
          <w:p w:rsidR="00D123D3" w:rsidRPr="00D123D3" w:rsidRDefault="00D123D3" w:rsidP="00D123D3">
            <w:pPr>
              <w:jc w:val="center"/>
              <w:rPr>
                <w:rFonts w:ascii="Palatino Linotype" w:hAnsi="Palatino Linotype"/>
                <w:smallCaps/>
                <w:sz w:val="22"/>
                <w:szCs w:val="20"/>
              </w:rPr>
            </w:pPr>
            <w:r w:rsidRPr="00D123D3">
              <w:rPr>
                <w:rFonts w:ascii="Palatino Linotype" w:hAnsi="Palatino Linotype"/>
                <w:smallCaps/>
                <w:sz w:val="22"/>
                <w:szCs w:val="20"/>
              </w:rPr>
              <w:t xml:space="preserve">Provincia di  </w:t>
            </w:r>
            <w:r w:rsidR="00405DC7" w:rsidRPr="00405DC7">
              <w:rPr>
                <w:rFonts w:ascii="Palatino Linotype" w:hAnsi="Palatino Linotype"/>
                <w:smallCaps/>
                <w:sz w:val="22"/>
                <w:szCs w:val="20"/>
              </w:rPr>
              <w:fldChar w:fldCharType="begin">
                <w:ffData>
                  <w:name w:val="Ente_Provincia_9"/>
                  <w:enabled/>
                  <w:calcOnExit w:val="0"/>
                  <w:textInput>
                    <w:default w:val="PV"/>
                  </w:textInput>
                </w:ffData>
              </w:fldChar>
            </w:r>
            <w:bookmarkStart w:id="4" w:name="Ente_Provincia_9"/>
            <w:r w:rsidRPr="00D123D3">
              <w:rPr>
                <w:rFonts w:ascii="Palatino Linotype" w:hAnsi="Palatino Linotype"/>
                <w:smallCaps/>
                <w:sz w:val="22"/>
                <w:szCs w:val="20"/>
              </w:rPr>
              <w:instrText xml:space="preserve"> FORMTEXT </w:instrText>
            </w:r>
            <w:r w:rsidR="00405DC7" w:rsidRPr="00405DC7">
              <w:rPr>
                <w:rFonts w:ascii="Palatino Linotype" w:hAnsi="Palatino Linotype"/>
                <w:smallCaps/>
                <w:sz w:val="22"/>
                <w:szCs w:val="20"/>
              </w:rPr>
            </w:r>
            <w:r w:rsidR="00405DC7" w:rsidRPr="00405DC7">
              <w:rPr>
                <w:rFonts w:ascii="Palatino Linotype" w:hAnsi="Palatino Linotype"/>
                <w:smallCaps/>
                <w:sz w:val="22"/>
                <w:szCs w:val="20"/>
              </w:rPr>
              <w:fldChar w:fldCharType="separate"/>
            </w:r>
            <w:r w:rsidRPr="00D123D3">
              <w:rPr>
                <w:rFonts w:ascii="Palatino Linotype" w:hAnsi="Palatino Linotype"/>
                <w:smallCaps/>
                <w:sz w:val="22"/>
                <w:szCs w:val="20"/>
              </w:rPr>
              <w:t>PV</w:t>
            </w:r>
            <w:r w:rsidR="00405DC7" w:rsidRPr="00D123D3">
              <w:rPr>
                <w:rFonts w:ascii="Arial" w:hAnsi="Arial"/>
                <w:sz w:val="22"/>
                <w:szCs w:val="20"/>
              </w:rPr>
              <w:fldChar w:fldCharType="end"/>
            </w:r>
            <w:bookmarkEnd w:id="4"/>
          </w:p>
          <w:p w:rsidR="00D123D3" w:rsidRPr="00D123D3" w:rsidRDefault="00D123D3" w:rsidP="00D123D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D123D3">
              <w:rPr>
                <w:rFonts w:ascii="Palatino Linotype" w:hAnsi="Palatino Linotype"/>
                <w:sz w:val="22"/>
                <w:szCs w:val="20"/>
              </w:rPr>
              <w:t>_____________</w:t>
            </w:r>
          </w:p>
        </w:tc>
      </w:tr>
    </w:tbl>
    <w:p w:rsidR="00D123D3" w:rsidRPr="00D123D3" w:rsidRDefault="00D123D3" w:rsidP="00D123D3">
      <w:pPr>
        <w:jc w:val="center"/>
        <w:rPr>
          <w:rFonts w:ascii="Palatino Linotype" w:hAnsi="Palatino Linotype"/>
          <w:b/>
          <w:bCs/>
          <w:sz w:val="32"/>
          <w:szCs w:val="20"/>
        </w:rPr>
      </w:pPr>
      <w:r w:rsidRPr="00D123D3">
        <w:rPr>
          <w:rFonts w:ascii="Palatino Linotype" w:hAnsi="Palatino Linotype"/>
          <w:b/>
          <w:bCs/>
          <w:sz w:val="32"/>
          <w:szCs w:val="20"/>
        </w:rPr>
        <w:t>DETERMINAZIONE</w:t>
      </w:r>
    </w:p>
    <w:p w:rsidR="00D123D3" w:rsidRPr="00D123D3" w:rsidRDefault="00405DC7" w:rsidP="00D123D3">
      <w:pPr>
        <w:jc w:val="center"/>
        <w:rPr>
          <w:rFonts w:ascii="Palatino Linotype" w:hAnsi="Palatino Linotype"/>
          <w:b/>
          <w:smallCaps/>
          <w:sz w:val="36"/>
          <w:szCs w:val="36"/>
        </w:rPr>
      </w:pPr>
      <w:r w:rsidRPr="00405DC7">
        <w:rPr>
          <w:rFonts w:ascii="Palatino Linotype" w:hAnsi="Palatino Linotype"/>
          <w:b/>
          <w:smallCaps/>
          <w:sz w:val="36"/>
          <w:szCs w:val="36"/>
        </w:rPr>
        <w:fldChar w:fldCharType="begin">
          <w:ffData>
            <w:name w:val="Determine_Area"/>
            <w:enabled/>
            <w:calcOnExit w:val="0"/>
            <w:textInput>
              <w:default w:val="SERVIZIO TECNICO"/>
            </w:textInput>
          </w:ffData>
        </w:fldChar>
      </w:r>
      <w:bookmarkStart w:id="5" w:name="Determine_Area"/>
      <w:r w:rsidR="00D123D3" w:rsidRPr="00D123D3">
        <w:rPr>
          <w:rFonts w:ascii="Palatino Linotype" w:hAnsi="Palatino Linotype"/>
          <w:b/>
          <w:smallCaps/>
          <w:sz w:val="36"/>
          <w:szCs w:val="36"/>
        </w:rPr>
        <w:instrText xml:space="preserve"> FORMTEXT </w:instrText>
      </w:r>
      <w:r w:rsidRPr="00405DC7">
        <w:rPr>
          <w:rFonts w:ascii="Palatino Linotype" w:hAnsi="Palatino Linotype"/>
          <w:b/>
          <w:smallCaps/>
          <w:sz w:val="36"/>
          <w:szCs w:val="36"/>
        </w:rPr>
      </w:r>
      <w:r w:rsidRPr="00405DC7">
        <w:rPr>
          <w:rFonts w:ascii="Palatino Linotype" w:hAnsi="Palatino Linotype"/>
          <w:b/>
          <w:smallCaps/>
          <w:sz w:val="36"/>
          <w:szCs w:val="36"/>
        </w:rPr>
        <w:fldChar w:fldCharType="separate"/>
      </w:r>
      <w:r w:rsidR="00D123D3" w:rsidRPr="00D123D3">
        <w:rPr>
          <w:rFonts w:ascii="Palatino Linotype" w:hAnsi="Palatino Linotype"/>
          <w:b/>
          <w:smallCaps/>
          <w:sz w:val="36"/>
          <w:szCs w:val="36"/>
        </w:rPr>
        <w:t>SERVIZIO TECNICO</w:t>
      </w:r>
      <w:r w:rsidRPr="00D123D3">
        <w:rPr>
          <w:rFonts w:ascii="Arial" w:hAnsi="Arial"/>
          <w:sz w:val="22"/>
          <w:szCs w:val="20"/>
        </w:rPr>
        <w:fldChar w:fldCharType="end"/>
      </w:r>
      <w:bookmarkEnd w:id="5"/>
    </w:p>
    <w:p w:rsidR="00D123D3" w:rsidRPr="00D123D3" w:rsidRDefault="00D123D3" w:rsidP="00D123D3">
      <w:pPr>
        <w:jc w:val="center"/>
        <w:rPr>
          <w:rFonts w:ascii="Palatino Linotype" w:hAnsi="Palatino Linotype"/>
          <w:b/>
          <w:smallCaps/>
          <w:sz w:val="22"/>
          <w:szCs w:val="22"/>
        </w:rPr>
      </w:pPr>
      <w:r w:rsidRPr="00D123D3">
        <w:rPr>
          <w:rFonts w:ascii="Palatino Linotype" w:hAnsi="Palatino Linotype"/>
          <w:b/>
          <w:smallCaps/>
          <w:sz w:val="22"/>
          <w:szCs w:val="22"/>
        </w:rPr>
        <w:t>N.</w:t>
      </w:r>
      <w:r w:rsidR="00C97FC1"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="00017F23">
        <w:rPr>
          <w:rFonts w:ascii="Palatino Linotype" w:hAnsi="Palatino Linotype"/>
          <w:b/>
          <w:smallCaps/>
          <w:sz w:val="22"/>
          <w:szCs w:val="22"/>
        </w:rPr>
        <w:t>23</w:t>
      </w:r>
      <w:r w:rsidRPr="00D123D3"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Pr="00D123D3">
        <w:rPr>
          <w:rFonts w:ascii="Palatino Linotype" w:hAnsi="Palatino Linotype"/>
          <w:b/>
          <w:smallCaps/>
          <w:sz w:val="22"/>
          <w:szCs w:val="22"/>
        </w:rPr>
        <w:t xml:space="preserve">Del </w:t>
      </w:r>
      <w:r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="00C97FC1">
        <w:rPr>
          <w:rFonts w:ascii="Palatino Linotype" w:hAnsi="Palatino Linotype"/>
          <w:b/>
          <w:smallCaps/>
          <w:sz w:val="22"/>
          <w:szCs w:val="22"/>
        </w:rPr>
        <w:t>1</w:t>
      </w:r>
      <w:r w:rsidR="00017F23">
        <w:rPr>
          <w:rFonts w:ascii="Palatino Linotype" w:hAnsi="Palatino Linotype"/>
          <w:b/>
          <w:smallCaps/>
          <w:sz w:val="22"/>
          <w:szCs w:val="22"/>
        </w:rPr>
        <w:t>3</w:t>
      </w:r>
      <w:r w:rsidR="00C97FC1">
        <w:rPr>
          <w:rFonts w:ascii="Palatino Linotype" w:hAnsi="Palatino Linotype"/>
          <w:b/>
          <w:smallCaps/>
          <w:sz w:val="22"/>
          <w:szCs w:val="22"/>
        </w:rPr>
        <w:t>/07/2016</w:t>
      </w:r>
    </w:p>
    <w:p w:rsidR="00D123D3" w:rsidRPr="00D123D3" w:rsidRDefault="00D123D3" w:rsidP="00D123D3">
      <w:pPr>
        <w:jc w:val="both"/>
        <w:rPr>
          <w:rFonts w:ascii="Palatino Linotype" w:hAnsi="Palatino Linotype"/>
          <w:b/>
          <w:sz w:val="28"/>
          <w:szCs w:val="28"/>
        </w:rPr>
      </w:pPr>
    </w:p>
    <w:p w:rsidR="00D123D3" w:rsidRDefault="00D123D3" w:rsidP="00D123D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Palatino Linotype" w:eastAsia="Calibri" w:hAnsi="Palatino Linotype"/>
          <w:b/>
          <w:lang w:eastAsia="en-US"/>
        </w:rPr>
      </w:pPr>
      <w:r w:rsidRPr="00D123D3">
        <w:rPr>
          <w:rFonts w:ascii="Palatino Linotype" w:hAnsi="Palatino Linotype"/>
          <w:szCs w:val="20"/>
        </w:rPr>
        <w:t>OGGETTO:</w:t>
      </w:r>
      <w:r w:rsidRPr="00D123D3">
        <w:rPr>
          <w:rFonts w:ascii="Palatino Linotype" w:hAnsi="Palatino Linotype"/>
          <w:b/>
          <w:szCs w:val="20"/>
        </w:rPr>
        <w:t xml:space="preserve"> </w:t>
      </w:r>
      <w:r w:rsidR="00B07AAD" w:rsidRPr="00B07AAD">
        <w:rPr>
          <w:rFonts w:ascii="Palatino Linotype" w:eastAsia="Calibri" w:hAnsi="Palatino Linotype"/>
          <w:b/>
          <w:lang w:eastAsia="en-US"/>
        </w:rPr>
        <w:t xml:space="preserve">LIQUIDAZIONE </w:t>
      </w:r>
      <w:r w:rsidR="006B46B4">
        <w:rPr>
          <w:rFonts w:ascii="Palatino Linotype" w:eastAsia="Calibri" w:hAnsi="Palatino Linotype"/>
          <w:b/>
          <w:lang w:eastAsia="en-US"/>
        </w:rPr>
        <w:t>SPESA</w:t>
      </w:r>
      <w:r w:rsidR="00017F23">
        <w:rPr>
          <w:rFonts w:ascii="Palatino Linotype" w:eastAsia="Calibri" w:hAnsi="Palatino Linotype"/>
          <w:b/>
          <w:lang w:eastAsia="en-US"/>
        </w:rPr>
        <w:t xml:space="preserve"> A </w:t>
      </w:r>
      <w:proofErr w:type="spellStart"/>
      <w:r w:rsidR="00017F23">
        <w:rPr>
          <w:rFonts w:ascii="Palatino Linotype" w:eastAsia="Calibri" w:hAnsi="Palatino Linotype"/>
          <w:b/>
          <w:lang w:eastAsia="en-US"/>
        </w:rPr>
        <w:t>CO.E.S.I.</w:t>
      </w:r>
      <w:proofErr w:type="spellEnd"/>
      <w:r w:rsidR="00017F23">
        <w:rPr>
          <w:rFonts w:ascii="Palatino Linotype" w:eastAsia="Calibri" w:hAnsi="Palatino Linotype"/>
          <w:b/>
          <w:lang w:eastAsia="en-US"/>
        </w:rPr>
        <w:t xml:space="preserve"> </w:t>
      </w:r>
      <w:proofErr w:type="spellStart"/>
      <w:r w:rsidR="00017F23">
        <w:rPr>
          <w:rFonts w:ascii="Palatino Linotype" w:eastAsia="Calibri" w:hAnsi="Palatino Linotype"/>
          <w:b/>
          <w:lang w:eastAsia="en-US"/>
        </w:rPr>
        <w:t>S.R.L.</w:t>
      </w:r>
      <w:proofErr w:type="spellEnd"/>
      <w:r w:rsidR="00B07AAD" w:rsidRPr="00B07AAD">
        <w:rPr>
          <w:rFonts w:ascii="Palatino Linotype" w:eastAsia="Calibri" w:hAnsi="Palatino Linotype"/>
          <w:b/>
          <w:lang w:eastAsia="en-US"/>
        </w:rPr>
        <w:t xml:space="preserve"> PER </w:t>
      </w:r>
      <w:r w:rsidR="00017F23">
        <w:rPr>
          <w:rFonts w:ascii="Palatino Linotype" w:eastAsia="Calibri" w:hAnsi="Palatino Linotype"/>
          <w:b/>
          <w:lang w:eastAsia="en-US"/>
        </w:rPr>
        <w:t xml:space="preserve">LAVORI </w:t>
      </w:r>
      <w:proofErr w:type="spellStart"/>
      <w:r w:rsidR="00017F23">
        <w:rPr>
          <w:rFonts w:ascii="Palatino Linotype" w:eastAsia="Calibri" w:hAnsi="Palatino Linotype"/>
          <w:b/>
          <w:lang w:eastAsia="en-US"/>
        </w:rPr>
        <w:t>DI</w:t>
      </w:r>
      <w:proofErr w:type="spellEnd"/>
      <w:r w:rsidR="00017F23">
        <w:rPr>
          <w:rFonts w:ascii="Palatino Linotype" w:eastAsia="Calibri" w:hAnsi="Palatino Linotype"/>
          <w:b/>
          <w:lang w:eastAsia="en-US"/>
        </w:rPr>
        <w:t xml:space="preserve"> MANUTENZIONE STRADE COMUNALI </w:t>
      </w:r>
      <w:r w:rsidR="00B07AAD" w:rsidRPr="00B07AAD">
        <w:rPr>
          <w:rFonts w:ascii="Palatino Linotype" w:eastAsia="Calibri" w:hAnsi="Palatino Linotype"/>
          <w:b/>
          <w:lang w:eastAsia="en-US"/>
        </w:rPr>
        <w:t xml:space="preserve">– ANNO 2015 </w:t>
      </w:r>
      <w:r w:rsidR="00B07AAD">
        <w:rPr>
          <w:rFonts w:ascii="Palatino Linotype" w:eastAsia="Calibri" w:hAnsi="Palatino Linotype"/>
          <w:b/>
          <w:lang w:eastAsia="en-US"/>
        </w:rPr>
        <w:t>–</w:t>
      </w:r>
    </w:p>
    <w:p w:rsidR="00B07AAD" w:rsidRPr="00B07AAD" w:rsidRDefault="00017F23" w:rsidP="00D123D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Palatino Linotype" w:hAnsi="Palatino Linotype"/>
          <w:b/>
        </w:rPr>
      </w:pPr>
      <w:r>
        <w:rPr>
          <w:rFonts w:ascii="Palatino Linotype" w:eastAsia="Calibri" w:hAnsi="Palatino Linotype"/>
          <w:b/>
          <w:lang w:eastAsia="en-US"/>
        </w:rPr>
        <w:t>CIG: Z63166B5EF</w:t>
      </w:r>
    </w:p>
    <w:p w:rsidR="00D123D3" w:rsidRPr="00D123D3" w:rsidRDefault="00D123D3" w:rsidP="00D123D3">
      <w:pPr>
        <w:rPr>
          <w:rFonts w:ascii="Palatino Linotype" w:hAnsi="Palatino Linotype"/>
          <w:b/>
          <w:szCs w:val="20"/>
        </w:rPr>
      </w:pPr>
    </w:p>
    <w:p w:rsidR="00717ADF" w:rsidRDefault="00D123D3" w:rsidP="00D123D3">
      <w:pPr>
        <w:jc w:val="center"/>
        <w:rPr>
          <w:rFonts w:ascii="Palatino Linotype" w:hAnsi="Palatino Linotype"/>
          <w:b/>
          <w:szCs w:val="20"/>
        </w:rPr>
      </w:pPr>
      <w:r w:rsidRPr="00D123D3">
        <w:rPr>
          <w:rFonts w:ascii="Palatino Linotype" w:hAnsi="Palatino Linotype"/>
          <w:b/>
          <w:szCs w:val="20"/>
        </w:rPr>
        <w:t xml:space="preserve">IL RESPONSABILE DEL </w:t>
      </w:r>
      <w:r w:rsidR="00405DC7" w:rsidRPr="00D123D3">
        <w:rPr>
          <w:rFonts w:ascii="Palatino Linotype" w:hAnsi="Palatino Linotype"/>
          <w:b/>
          <w:szCs w:val="20"/>
        </w:rPr>
        <w:fldChar w:fldCharType="begin">
          <w:ffData>
            <w:name w:val="Determine_Area_0"/>
            <w:enabled/>
            <w:calcOnExit w:val="0"/>
            <w:textInput>
              <w:default w:val="SERVIZIO TECNICO"/>
            </w:textInput>
          </w:ffData>
        </w:fldChar>
      </w:r>
      <w:bookmarkStart w:id="6" w:name="Determine_Area_0"/>
      <w:r w:rsidRPr="00D123D3">
        <w:rPr>
          <w:rFonts w:ascii="Palatino Linotype" w:hAnsi="Palatino Linotype"/>
          <w:b/>
          <w:szCs w:val="20"/>
        </w:rPr>
        <w:instrText xml:space="preserve"> FORMTEXT </w:instrText>
      </w:r>
      <w:r w:rsidR="00405DC7" w:rsidRPr="00D123D3">
        <w:rPr>
          <w:rFonts w:ascii="Palatino Linotype" w:hAnsi="Palatino Linotype"/>
          <w:b/>
          <w:szCs w:val="20"/>
        </w:rPr>
      </w:r>
      <w:r w:rsidR="00405DC7" w:rsidRPr="00D123D3">
        <w:rPr>
          <w:rFonts w:ascii="Palatino Linotype" w:hAnsi="Palatino Linotype"/>
          <w:b/>
          <w:szCs w:val="20"/>
        </w:rPr>
        <w:fldChar w:fldCharType="separate"/>
      </w:r>
      <w:r w:rsidRPr="00D123D3">
        <w:rPr>
          <w:rFonts w:ascii="Palatino Linotype" w:hAnsi="Palatino Linotype"/>
          <w:b/>
          <w:szCs w:val="20"/>
        </w:rPr>
        <w:t>SERVIZIO TECNICO</w:t>
      </w:r>
      <w:bookmarkEnd w:id="6"/>
      <w:r w:rsidR="00405DC7" w:rsidRPr="00D123D3">
        <w:rPr>
          <w:rFonts w:ascii="Palatino Linotype" w:hAnsi="Palatino Linotype"/>
          <w:b/>
          <w:szCs w:val="20"/>
        </w:rPr>
        <w:fldChar w:fldCharType="end"/>
      </w:r>
    </w:p>
    <w:p w:rsidR="00D123D3" w:rsidRDefault="00D123D3" w:rsidP="00D123D3">
      <w:pPr>
        <w:jc w:val="center"/>
        <w:rPr>
          <w:rFonts w:ascii="Palatino Linotype" w:hAnsi="Palatino Linotype" w:cs="Arial"/>
          <w:b/>
          <w:sz w:val="22"/>
          <w:szCs w:val="22"/>
        </w:rPr>
      </w:pPr>
    </w:p>
    <w:p w:rsidR="00C86B7C" w:rsidRPr="00C86B7C" w:rsidRDefault="00C86B7C" w:rsidP="00C86B7C">
      <w:pPr>
        <w:ind w:left="284" w:right="282"/>
        <w:jc w:val="both"/>
        <w:rPr>
          <w:rFonts w:ascii="Palatino Linotype" w:hAnsi="Palatino Linotype"/>
          <w:sz w:val="22"/>
          <w:szCs w:val="20"/>
        </w:rPr>
      </w:pPr>
      <w:r w:rsidRPr="00B07AAD">
        <w:rPr>
          <w:rFonts w:ascii="Palatino Linotype" w:hAnsi="Palatino Linotype"/>
          <w:b/>
          <w:sz w:val="22"/>
          <w:szCs w:val="20"/>
        </w:rPr>
        <w:tab/>
      </w:r>
      <w:r w:rsidRPr="00C86B7C">
        <w:rPr>
          <w:rFonts w:ascii="Palatino Linotype" w:hAnsi="Palatino Linotype"/>
          <w:b/>
          <w:sz w:val="22"/>
          <w:szCs w:val="20"/>
        </w:rPr>
        <w:t xml:space="preserve">Premesso </w:t>
      </w:r>
      <w:r w:rsidRPr="00C86B7C">
        <w:rPr>
          <w:rFonts w:ascii="Palatino Linotype" w:hAnsi="Palatino Linotype"/>
          <w:sz w:val="22"/>
          <w:szCs w:val="20"/>
        </w:rPr>
        <w:t>che l’adozione degli atti di gestione amministrativa, finanziaria e tecnica qualora non sia riservata dalla legge o dallo statuto agli organi di governo dell’ente, ivi compresa l’assunzione di impegni di spesa, è attribuita ai dirigenti dell’ente e che nei Comuni privi di personale di qualifica dirigenziale le predette funzioni sono svolte dai responsabili degli uffici o dei servizi, come prescrivono l’art. 107, commi 2 e 3 e l’art. 109, comma 2, del decreto legislativo 18 agosto 2000 n. 267;</w:t>
      </w:r>
    </w:p>
    <w:p w:rsidR="00C86B7C" w:rsidRPr="00C86B7C" w:rsidRDefault="00C86B7C" w:rsidP="00C86B7C">
      <w:pPr>
        <w:ind w:left="284" w:right="282"/>
        <w:jc w:val="both"/>
        <w:rPr>
          <w:rFonts w:ascii="Palatino Linotype" w:hAnsi="Palatino Linotype"/>
          <w:sz w:val="22"/>
          <w:szCs w:val="20"/>
        </w:rPr>
      </w:pPr>
      <w:r w:rsidRPr="00C86B7C">
        <w:rPr>
          <w:rFonts w:ascii="Palatino Linotype" w:hAnsi="Palatino Linotype"/>
          <w:b/>
          <w:sz w:val="22"/>
          <w:szCs w:val="20"/>
        </w:rPr>
        <w:tab/>
        <w:t xml:space="preserve">Visto </w:t>
      </w:r>
      <w:r w:rsidRPr="00C86B7C">
        <w:rPr>
          <w:rFonts w:ascii="Palatino Linotype" w:hAnsi="Palatino Linotype"/>
          <w:sz w:val="22"/>
          <w:szCs w:val="20"/>
        </w:rPr>
        <w:t xml:space="preserve">l’art. 4, comma 2, del </w:t>
      </w:r>
      <w:proofErr w:type="spellStart"/>
      <w:r w:rsidRPr="00C86B7C">
        <w:rPr>
          <w:rFonts w:ascii="Palatino Linotype" w:hAnsi="Palatino Linotype"/>
          <w:sz w:val="22"/>
          <w:szCs w:val="20"/>
        </w:rPr>
        <w:t>D.Lgs.</w:t>
      </w:r>
      <w:proofErr w:type="spellEnd"/>
      <w:r w:rsidRPr="00C86B7C">
        <w:rPr>
          <w:rFonts w:ascii="Palatino Linotype" w:hAnsi="Palatino Linotype"/>
          <w:sz w:val="22"/>
          <w:szCs w:val="20"/>
        </w:rPr>
        <w:t xml:space="preserve"> 30 marzo 2001 n. 165;</w:t>
      </w:r>
    </w:p>
    <w:p w:rsidR="00C86B7C" w:rsidRPr="00C86B7C" w:rsidRDefault="00C86B7C" w:rsidP="00C86B7C">
      <w:pPr>
        <w:ind w:left="284" w:right="282"/>
        <w:jc w:val="both"/>
        <w:rPr>
          <w:rFonts w:ascii="Palatino Linotype" w:hAnsi="Palatino Linotype"/>
          <w:sz w:val="22"/>
          <w:szCs w:val="20"/>
        </w:rPr>
      </w:pPr>
      <w:r w:rsidRPr="00C86B7C">
        <w:rPr>
          <w:rFonts w:ascii="Palatino Linotype" w:hAnsi="Palatino Linotype"/>
          <w:b/>
          <w:sz w:val="22"/>
          <w:szCs w:val="20"/>
        </w:rPr>
        <w:tab/>
        <w:t xml:space="preserve">Vista </w:t>
      </w:r>
      <w:r w:rsidRPr="00C86B7C">
        <w:rPr>
          <w:rFonts w:ascii="Palatino Linotype" w:hAnsi="Palatino Linotype"/>
          <w:sz w:val="22"/>
          <w:szCs w:val="20"/>
        </w:rPr>
        <w:t xml:space="preserve">la delibera della Giunta dell’Unione dei Comuni </w:t>
      </w:r>
      <w:proofErr w:type="spellStart"/>
      <w:r w:rsidRPr="00C86B7C">
        <w:rPr>
          <w:rFonts w:ascii="Palatino Linotype" w:hAnsi="Palatino Linotype"/>
          <w:sz w:val="22"/>
          <w:szCs w:val="20"/>
        </w:rPr>
        <w:t>Oltrepadani</w:t>
      </w:r>
      <w:proofErr w:type="spellEnd"/>
      <w:r w:rsidRPr="00C86B7C">
        <w:rPr>
          <w:rFonts w:ascii="Palatino Linotype" w:hAnsi="Palatino Linotype"/>
          <w:sz w:val="22"/>
          <w:szCs w:val="20"/>
        </w:rPr>
        <w:t xml:space="preserve"> n.20 in data 21/06/2016, esecutiva, con la quale è stato disposto il conferimento della responsabilità del servizio tecnico all’Assessore Calderini Luciano Antonio dando atto che il Decreto di nomina di cui all’art.50, comma 10, del </w:t>
      </w:r>
      <w:proofErr w:type="spellStart"/>
      <w:r w:rsidRPr="00C86B7C">
        <w:rPr>
          <w:rFonts w:ascii="Palatino Linotype" w:hAnsi="Palatino Linotype"/>
          <w:sz w:val="22"/>
          <w:szCs w:val="20"/>
        </w:rPr>
        <w:t>D.Lgs.</w:t>
      </w:r>
      <w:proofErr w:type="spellEnd"/>
      <w:r w:rsidRPr="00C86B7C">
        <w:rPr>
          <w:rFonts w:ascii="Palatino Linotype" w:hAnsi="Palatino Linotype"/>
          <w:sz w:val="22"/>
          <w:szCs w:val="20"/>
        </w:rPr>
        <w:t xml:space="preserve"> n. 267/2000 dovrà adeguarsi a quanto stabilito in tale atto deliberativo;</w:t>
      </w:r>
    </w:p>
    <w:p w:rsidR="00C86B7C" w:rsidRPr="00C86B7C" w:rsidRDefault="00C86B7C" w:rsidP="00C86B7C">
      <w:pPr>
        <w:ind w:left="284" w:right="282"/>
        <w:jc w:val="both"/>
        <w:rPr>
          <w:rFonts w:ascii="Palatino Linotype" w:hAnsi="Palatino Linotype"/>
          <w:sz w:val="22"/>
          <w:szCs w:val="20"/>
        </w:rPr>
      </w:pPr>
      <w:r w:rsidRPr="00C86B7C">
        <w:rPr>
          <w:rFonts w:ascii="Palatino Linotype" w:hAnsi="Palatino Linotype"/>
          <w:b/>
          <w:sz w:val="22"/>
          <w:szCs w:val="20"/>
        </w:rPr>
        <w:tab/>
        <w:t xml:space="preserve">Visto </w:t>
      </w:r>
      <w:r w:rsidRPr="00C86B7C">
        <w:rPr>
          <w:rFonts w:ascii="Palatino Linotype" w:hAnsi="Palatino Linotype"/>
          <w:sz w:val="22"/>
          <w:szCs w:val="20"/>
        </w:rPr>
        <w:t xml:space="preserve">il Decreto del Presidente dell’Unione n. 5 in data 21.06.2016, </w:t>
      </w:r>
      <w:proofErr w:type="spellStart"/>
      <w:r w:rsidRPr="00C86B7C">
        <w:rPr>
          <w:rFonts w:ascii="Palatino Linotype" w:hAnsi="Palatino Linotype"/>
          <w:sz w:val="22"/>
          <w:szCs w:val="20"/>
        </w:rPr>
        <w:t>prot</w:t>
      </w:r>
      <w:proofErr w:type="spellEnd"/>
      <w:r w:rsidRPr="00C86B7C">
        <w:rPr>
          <w:rFonts w:ascii="Palatino Linotype" w:hAnsi="Palatino Linotype"/>
          <w:sz w:val="22"/>
          <w:szCs w:val="20"/>
        </w:rPr>
        <w:t xml:space="preserve">. n. 236/2016, con il quale è stato nominato come Responsabile dell’Ufficio Tecnico l’Assessore Calderini Luciano Antonio, componente della Giunta dell’Unione Lombarda dei Comuni </w:t>
      </w:r>
      <w:proofErr w:type="spellStart"/>
      <w:r w:rsidRPr="00C86B7C">
        <w:rPr>
          <w:rFonts w:ascii="Palatino Linotype" w:hAnsi="Palatino Linotype"/>
          <w:sz w:val="22"/>
          <w:szCs w:val="20"/>
        </w:rPr>
        <w:t>Oltrepadani</w:t>
      </w:r>
      <w:proofErr w:type="spellEnd"/>
      <w:r w:rsidRPr="00C86B7C">
        <w:rPr>
          <w:rFonts w:ascii="Palatino Linotype" w:hAnsi="Palatino Linotype"/>
          <w:sz w:val="22"/>
          <w:szCs w:val="20"/>
        </w:rPr>
        <w:t xml:space="preserve"> di </w:t>
      </w:r>
      <w:proofErr w:type="spellStart"/>
      <w:r w:rsidRPr="00C86B7C">
        <w:rPr>
          <w:rFonts w:ascii="Palatino Linotype" w:hAnsi="Palatino Linotype"/>
          <w:sz w:val="22"/>
          <w:szCs w:val="20"/>
        </w:rPr>
        <w:t>Corana</w:t>
      </w:r>
      <w:proofErr w:type="spellEnd"/>
      <w:r w:rsidRPr="00C86B7C">
        <w:rPr>
          <w:rFonts w:ascii="Palatino Linotype" w:hAnsi="Palatino Linotype"/>
          <w:sz w:val="22"/>
          <w:szCs w:val="20"/>
        </w:rPr>
        <w:t xml:space="preserve">, </w:t>
      </w:r>
      <w:proofErr w:type="spellStart"/>
      <w:r w:rsidRPr="00C86B7C">
        <w:rPr>
          <w:rFonts w:ascii="Palatino Linotype" w:hAnsi="Palatino Linotype"/>
          <w:sz w:val="22"/>
          <w:szCs w:val="20"/>
        </w:rPr>
        <w:t>Cornale</w:t>
      </w:r>
      <w:proofErr w:type="spellEnd"/>
      <w:r w:rsidRPr="00C86B7C">
        <w:rPr>
          <w:rFonts w:ascii="Palatino Linotype" w:hAnsi="Palatino Linotype"/>
          <w:sz w:val="22"/>
          <w:szCs w:val="20"/>
        </w:rPr>
        <w:t xml:space="preserve"> e Bastida e Silvano Pietra, titolare nella posizione organizzativa di vertice dell’Area medesima;  </w:t>
      </w:r>
    </w:p>
    <w:p w:rsidR="00C86B7C" w:rsidRDefault="00C86B7C" w:rsidP="00C86B7C">
      <w:pPr>
        <w:ind w:left="284" w:right="282"/>
        <w:jc w:val="both"/>
        <w:rPr>
          <w:rFonts w:ascii="Palatino Linotype" w:hAnsi="Palatino Linotype"/>
          <w:sz w:val="22"/>
          <w:szCs w:val="20"/>
        </w:rPr>
      </w:pPr>
      <w:r w:rsidRPr="00C86B7C">
        <w:rPr>
          <w:rFonts w:ascii="Palatino Linotype" w:hAnsi="Palatino Linotype"/>
          <w:b/>
          <w:bCs/>
          <w:sz w:val="22"/>
          <w:szCs w:val="20"/>
        </w:rPr>
        <w:tab/>
        <w:t>Visto</w:t>
      </w:r>
      <w:r w:rsidRPr="00C86B7C">
        <w:rPr>
          <w:rFonts w:ascii="Palatino Linotype" w:hAnsi="Palatino Linotype"/>
          <w:sz w:val="22"/>
          <w:szCs w:val="20"/>
        </w:rPr>
        <w:t xml:space="preserve"> il vigente Regolamento di Organizzazione di Uffici e Servizi; </w:t>
      </w:r>
    </w:p>
    <w:p w:rsidR="00BC4F19" w:rsidRDefault="00BC4F19" w:rsidP="00BC4F19">
      <w:pPr>
        <w:tabs>
          <w:tab w:val="left" w:pos="5103"/>
        </w:tabs>
        <w:ind w:left="284" w:right="282" w:firstLine="425"/>
        <w:jc w:val="both"/>
        <w:rPr>
          <w:rFonts w:ascii="Palatino Linotype" w:hAnsi="Palatino Linotype"/>
          <w:sz w:val="22"/>
          <w:szCs w:val="22"/>
        </w:rPr>
      </w:pPr>
      <w:r w:rsidRPr="00290553">
        <w:rPr>
          <w:rFonts w:ascii="Palatino Linotype" w:hAnsi="Palatino Linotype" w:cs="Arial"/>
          <w:b/>
          <w:sz w:val="22"/>
          <w:szCs w:val="22"/>
        </w:rPr>
        <w:t>Vist</w:t>
      </w:r>
      <w:r>
        <w:rPr>
          <w:rFonts w:ascii="Palatino Linotype" w:hAnsi="Palatino Linotype" w:cs="Arial"/>
          <w:b/>
          <w:sz w:val="22"/>
          <w:szCs w:val="22"/>
        </w:rPr>
        <w:t xml:space="preserve">a </w:t>
      </w:r>
      <w:r w:rsidRPr="00BB049B">
        <w:rPr>
          <w:rFonts w:ascii="Palatino Linotype" w:hAnsi="Palatino Linotype" w:cs="Arial"/>
          <w:sz w:val="22"/>
          <w:szCs w:val="22"/>
        </w:rPr>
        <w:t>la determina n. 7 in data 07/10/2015</w:t>
      </w:r>
      <w:r>
        <w:rPr>
          <w:rFonts w:ascii="Palatino Linotype" w:hAnsi="Palatino Linotype" w:cs="Arial"/>
          <w:sz w:val="22"/>
          <w:szCs w:val="22"/>
        </w:rPr>
        <w:t xml:space="preserve"> di affidamento alla ditta </w:t>
      </w:r>
      <w:proofErr w:type="spellStart"/>
      <w:r>
        <w:rPr>
          <w:rFonts w:ascii="Palatino Linotype" w:hAnsi="Palatino Linotype"/>
          <w:bCs/>
          <w:sz w:val="22"/>
          <w:szCs w:val="20"/>
        </w:rPr>
        <w:t>CO.E.S.I.</w:t>
      </w:r>
      <w:proofErr w:type="spellEnd"/>
      <w:r>
        <w:rPr>
          <w:rFonts w:ascii="Palatino Linotype" w:hAnsi="Palatino Linotype"/>
          <w:bCs/>
          <w:sz w:val="22"/>
          <w:szCs w:val="20"/>
        </w:rPr>
        <w:t xml:space="preserve"> s.r.l., Località Barca 1 – </w:t>
      </w:r>
      <w:proofErr w:type="spellStart"/>
      <w:r>
        <w:rPr>
          <w:rFonts w:ascii="Palatino Linotype" w:hAnsi="Palatino Linotype"/>
          <w:bCs/>
          <w:sz w:val="22"/>
          <w:szCs w:val="20"/>
        </w:rPr>
        <w:t>Scaldasole</w:t>
      </w:r>
      <w:proofErr w:type="spellEnd"/>
      <w:r>
        <w:rPr>
          <w:rFonts w:ascii="Palatino Linotype" w:hAnsi="Palatino Linotype"/>
          <w:bCs/>
          <w:sz w:val="22"/>
          <w:szCs w:val="20"/>
        </w:rPr>
        <w:t xml:space="preserve"> (PV) dei lavori</w:t>
      </w:r>
      <w:r>
        <w:rPr>
          <w:rFonts w:ascii="Palatino Linotype" w:hAnsi="Palatino Linotype" w:cs="Arial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 xml:space="preserve">per la realizzazione di rappezzi sulle strade comunali e di impegno di spesa, che trova copertura mediante devoluzione dei mutui contratti con Cassa </w:t>
      </w:r>
      <w:proofErr w:type="spellStart"/>
      <w:r>
        <w:rPr>
          <w:rFonts w:ascii="Palatino Linotype" w:hAnsi="Palatino Linotype"/>
          <w:sz w:val="22"/>
          <w:szCs w:val="22"/>
        </w:rPr>
        <w:t>DD.PP.</w:t>
      </w:r>
      <w:proofErr w:type="spellEnd"/>
      <w:r>
        <w:rPr>
          <w:rFonts w:ascii="Palatino Linotype" w:hAnsi="Palatino Linotype"/>
          <w:sz w:val="22"/>
          <w:szCs w:val="22"/>
        </w:rPr>
        <w:t>;</w:t>
      </w:r>
    </w:p>
    <w:p w:rsidR="00BB049B" w:rsidRDefault="006B50DA" w:rsidP="00BC4F19">
      <w:pPr>
        <w:ind w:left="284" w:right="282"/>
        <w:jc w:val="both"/>
        <w:rPr>
          <w:rFonts w:ascii="Palatino Linotype" w:hAnsi="Palatino Linotype" w:cs="Arial"/>
          <w:b/>
          <w:sz w:val="22"/>
          <w:szCs w:val="22"/>
        </w:rPr>
      </w:pPr>
      <w:r>
        <w:rPr>
          <w:rFonts w:ascii="Palatino Linotype" w:hAnsi="Palatino Linotype"/>
          <w:b/>
          <w:bCs/>
          <w:sz w:val="22"/>
          <w:szCs w:val="20"/>
        </w:rPr>
        <w:tab/>
        <w:t xml:space="preserve">Premesso </w:t>
      </w:r>
      <w:r w:rsidRPr="006B50DA">
        <w:rPr>
          <w:rFonts w:ascii="Palatino Linotype" w:hAnsi="Palatino Linotype"/>
          <w:bCs/>
          <w:sz w:val="22"/>
          <w:szCs w:val="20"/>
        </w:rPr>
        <w:t>che</w:t>
      </w:r>
      <w:r>
        <w:rPr>
          <w:rFonts w:ascii="Palatino Linotype" w:hAnsi="Palatino Linotype"/>
          <w:bCs/>
          <w:sz w:val="22"/>
          <w:szCs w:val="20"/>
        </w:rPr>
        <w:t xml:space="preserve"> </w:t>
      </w:r>
      <w:r w:rsidR="00D06B1B">
        <w:rPr>
          <w:rFonts w:ascii="Palatino Linotype" w:hAnsi="Palatino Linotype"/>
          <w:bCs/>
          <w:sz w:val="22"/>
          <w:szCs w:val="20"/>
        </w:rPr>
        <w:t xml:space="preserve">la richiesta di somministrazione a saldo </w:t>
      </w:r>
      <w:r w:rsidR="005756FE">
        <w:rPr>
          <w:rFonts w:ascii="Palatino Linotype" w:hAnsi="Palatino Linotype"/>
          <w:bCs/>
          <w:sz w:val="22"/>
          <w:szCs w:val="20"/>
        </w:rPr>
        <w:t xml:space="preserve">alla Cassa DD. PP.  </w:t>
      </w:r>
      <w:r w:rsidR="00D06B1B">
        <w:rPr>
          <w:rFonts w:ascii="Palatino Linotype" w:hAnsi="Palatino Linotype"/>
          <w:bCs/>
          <w:sz w:val="22"/>
          <w:szCs w:val="20"/>
        </w:rPr>
        <w:t>non è stata disposta</w:t>
      </w:r>
      <w:r w:rsidR="00C66AFA">
        <w:rPr>
          <w:rFonts w:ascii="Palatino Linotype" w:hAnsi="Palatino Linotype"/>
          <w:bCs/>
          <w:sz w:val="22"/>
          <w:szCs w:val="20"/>
        </w:rPr>
        <w:t>, come da nota pervenuta il 19/12/2015 – protocollo n. 2410 -</w:t>
      </w:r>
      <w:r w:rsidR="00D06B1B">
        <w:rPr>
          <w:rFonts w:ascii="Palatino Linotype" w:hAnsi="Palatino Linotype"/>
          <w:bCs/>
          <w:sz w:val="22"/>
          <w:szCs w:val="20"/>
        </w:rPr>
        <w:t xml:space="preserve"> poiché lo svincolo del residuo su domanda , è previsto per i soli finanziamenti a carico dell’Ent</w:t>
      </w:r>
      <w:r w:rsidR="00BC4F19">
        <w:rPr>
          <w:rFonts w:ascii="Palatino Linotype" w:hAnsi="Palatino Linotype"/>
          <w:bCs/>
          <w:sz w:val="22"/>
          <w:szCs w:val="20"/>
        </w:rPr>
        <w:t xml:space="preserve">e, si è provveduto ad impegnare </w:t>
      </w:r>
      <w:r w:rsidR="00BB049B" w:rsidRPr="00BB049B">
        <w:rPr>
          <w:rFonts w:ascii="Palatino Linotype" w:hAnsi="Palatino Linotype" w:cs="Arial"/>
          <w:sz w:val="22"/>
          <w:szCs w:val="22"/>
        </w:rPr>
        <w:t>la somma complessiva di Euro 4.575,00 così suddivisa</w:t>
      </w:r>
      <w:r w:rsidR="005756FE">
        <w:rPr>
          <w:rFonts w:ascii="Palatino Linotype" w:hAnsi="Palatino Linotype" w:cs="Arial"/>
          <w:sz w:val="22"/>
          <w:szCs w:val="22"/>
        </w:rPr>
        <w:t xml:space="preserve"> e di seguito indicata:</w:t>
      </w:r>
    </w:p>
    <w:p w:rsidR="00BB049B" w:rsidRDefault="00BB049B" w:rsidP="00BB049B">
      <w:pPr>
        <w:pStyle w:val="Paragrafoelenco"/>
        <w:numPr>
          <w:ilvl w:val="0"/>
          <w:numId w:val="14"/>
        </w:numPr>
        <w:ind w:left="709" w:right="282" w:firstLine="0"/>
        <w:jc w:val="both"/>
        <w:rPr>
          <w:rFonts w:ascii="Palatino Linotype" w:hAnsi="Palatino Linotype"/>
          <w:sz w:val="22"/>
          <w:szCs w:val="22"/>
        </w:rPr>
      </w:pPr>
      <w:r w:rsidRPr="00BB049B">
        <w:rPr>
          <w:rFonts w:ascii="Palatino Linotype" w:hAnsi="Palatino Linotype"/>
          <w:sz w:val="22"/>
          <w:szCs w:val="22"/>
        </w:rPr>
        <w:t xml:space="preserve">impegno </w:t>
      </w:r>
      <w:r w:rsidR="006405E1" w:rsidRPr="00BB049B">
        <w:rPr>
          <w:rFonts w:ascii="Palatino Linotype" w:hAnsi="Palatino Linotype"/>
          <w:sz w:val="22"/>
          <w:szCs w:val="22"/>
        </w:rPr>
        <w:t xml:space="preserve">numero 302/2015 </w:t>
      </w:r>
      <w:r>
        <w:rPr>
          <w:rFonts w:ascii="Palatino Linotype" w:hAnsi="Palatino Linotype"/>
          <w:sz w:val="22"/>
          <w:szCs w:val="22"/>
        </w:rPr>
        <w:t>di Euro 2.000,00 IVA inclusa al 22% sul capitolo 8230/4/1 “manutenzione straordinaria strade” codice intervento 10.05.2;</w:t>
      </w:r>
    </w:p>
    <w:p w:rsidR="000E4738" w:rsidRDefault="000E4738" w:rsidP="000E4738">
      <w:pPr>
        <w:pStyle w:val="Paragrafoelenco"/>
        <w:numPr>
          <w:ilvl w:val="0"/>
          <w:numId w:val="14"/>
        </w:numPr>
        <w:ind w:left="709" w:right="282" w:firstLine="0"/>
        <w:jc w:val="both"/>
        <w:rPr>
          <w:rFonts w:ascii="Palatino Linotype" w:hAnsi="Palatino Linotype"/>
          <w:sz w:val="22"/>
          <w:szCs w:val="22"/>
        </w:rPr>
      </w:pPr>
      <w:r w:rsidRPr="00BB049B">
        <w:rPr>
          <w:rFonts w:ascii="Palatino Linotype" w:hAnsi="Palatino Linotype"/>
          <w:sz w:val="22"/>
          <w:szCs w:val="22"/>
        </w:rPr>
        <w:t>impegno numero 30</w:t>
      </w:r>
      <w:r>
        <w:rPr>
          <w:rFonts w:ascii="Palatino Linotype" w:hAnsi="Palatino Linotype"/>
          <w:sz w:val="22"/>
          <w:szCs w:val="22"/>
        </w:rPr>
        <w:t>3</w:t>
      </w:r>
      <w:r w:rsidRPr="00BB049B">
        <w:rPr>
          <w:rFonts w:ascii="Palatino Linotype" w:hAnsi="Palatino Linotype"/>
          <w:sz w:val="22"/>
          <w:szCs w:val="22"/>
        </w:rPr>
        <w:t xml:space="preserve">/2015 </w:t>
      </w:r>
      <w:r>
        <w:rPr>
          <w:rFonts w:ascii="Palatino Linotype" w:hAnsi="Palatino Linotype"/>
          <w:sz w:val="22"/>
          <w:szCs w:val="22"/>
        </w:rPr>
        <w:t>di Euro 2.575,00 IVA inclusa al 22% sul capitolo 2780/5/1 “spese per la segnaletica e la manutenzione stradale” codice intervento 10.05.1;</w:t>
      </w:r>
    </w:p>
    <w:p w:rsidR="006C1354" w:rsidRPr="00C86B7C" w:rsidRDefault="006405E1" w:rsidP="000E4738">
      <w:pPr>
        <w:ind w:left="284" w:right="282" w:firstLine="424"/>
        <w:jc w:val="both"/>
        <w:rPr>
          <w:rFonts w:ascii="Palatino Linotype" w:hAnsi="Palatino Linotype"/>
          <w:sz w:val="22"/>
          <w:szCs w:val="20"/>
        </w:rPr>
      </w:pPr>
      <w:r>
        <w:rPr>
          <w:rFonts w:ascii="Palatino Linotype" w:hAnsi="Palatino Linotype"/>
          <w:b/>
          <w:bCs/>
          <w:sz w:val="22"/>
          <w:szCs w:val="20"/>
        </w:rPr>
        <w:lastRenderedPageBreak/>
        <w:t xml:space="preserve">Dato </w:t>
      </w:r>
      <w:r w:rsidRPr="006405E1">
        <w:rPr>
          <w:rFonts w:ascii="Palatino Linotype" w:hAnsi="Palatino Linotype"/>
          <w:bCs/>
          <w:sz w:val="22"/>
          <w:szCs w:val="20"/>
        </w:rPr>
        <w:t>atto che</w:t>
      </w:r>
      <w:r>
        <w:rPr>
          <w:rFonts w:ascii="Palatino Linotype" w:hAnsi="Palatino Linotype"/>
          <w:b/>
          <w:bCs/>
          <w:sz w:val="22"/>
          <w:szCs w:val="20"/>
        </w:rPr>
        <w:t xml:space="preserve"> </w:t>
      </w:r>
      <w:r>
        <w:rPr>
          <w:rFonts w:ascii="Palatino Linotype" w:hAnsi="Palatino Linotype"/>
          <w:bCs/>
          <w:sz w:val="22"/>
          <w:szCs w:val="20"/>
        </w:rPr>
        <w:t>i lavori di realizzazione di rappezzi sulle strade comu</w:t>
      </w:r>
      <w:r w:rsidR="00DB1FF4">
        <w:rPr>
          <w:rFonts w:ascii="Palatino Linotype" w:hAnsi="Palatino Linotype"/>
          <w:bCs/>
          <w:sz w:val="22"/>
          <w:szCs w:val="20"/>
        </w:rPr>
        <w:t>nali sono stati eseguiti dalla d</w:t>
      </w:r>
      <w:r>
        <w:rPr>
          <w:rFonts w:ascii="Palatino Linotype" w:hAnsi="Palatino Linotype"/>
          <w:bCs/>
          <w:sz w:val="22"/>
          <w:szCs w:val="20"/>
        </w:rPr>
        <w:t xml:space="preserve">itta </w:t>
      </w:r>
      <w:proofErr w:type="spellStart"/>
      <w:r>
        <w:rPr>
          <w:rFonts w:ascii="Palatino Linotype" w:hAnsi="Palatino Linotype"/>
          <w:bCs/>
          <w:sz w:val="22"/>
          <w:szCs w:val="20"/>
        </w:rPr>
        <w:t>CO.E.S.I.</w:t>
      </w:r>
      <w:proofErr w:type="spellEnd"/>
      <w:r>
        <w:rPr>
          <w:rFonts w:ascii="Palatino Linotype" w:hAnsi="Palatino Linotype"/>
          <w:bCs/>
          <w:sz w:val="22"/>
          <w:szCs w:val="20"/>
        </w:rPr>
        <w:t xml:space="preserve"> s.r.l., Località Barca 1 –</w:t>
      </w:r>
      <w:r w:rsidR="00DB1FF4">
        <w:rPr>
          <w:rFonts w:ascii="Palatino Linotype" w:hAnsi="Palatino Linotype"/>
          <w:bCs/>
          <w:sz w:val="22"/>
          <w:szCs w:val="20"/>
        </w:rPr>
        <w:t xml:space="preserve"> </w:t>
      </w:r>
      <w:proofErr w:type="spellStart"/>
      <w:r>
        <w:rPr>
          <w:rFonts w:ascii="Palatino Linotype" w:hAnsi="Palatino Linotype"/>
          <w:bCs/>
          <w:sz w:val="22"/>
          <w:szCs w:val="20"/>
        </w:rPr>
        <w:t>Scaldasole</w:t>
      </w:r>
      <w:proofErr w:type="spellEnd"/>
      <w:r>
        <w:rPr>
          <w:rFonts w:ascii="Palatino Linotype" w:hAnsi="Palatino Linotype"/>
          <w:bCs/>
          <w:sz w:val="22"/>
          <w:szCs w:val="20"/>
        </w:rPr>
        <w:t xml:space="preserve"> (PV)</w:t>
      </w:r>
      <w:r w:rsidR="000E4738">
        <w:rPr>
          <w:rFonts w:ascii="Palatino Linotype" w:hAnsi="Palatino Linotype"/>
          <w:bCs/>
          <w:sz w:val="22"/>
          <w:szCs w:val="20"/>
        </w:rPr>
        <w:t xml:space="preserve"> e che la stessa ha presentato la fattura n. 15/E del 31/10/2015 dell’importo complessivo di Euro 4.575,00</w:t>
      </w:r>
      <w:r>
        <w:rPr>
          <w:rFonts w:ascii="Palatino Linotype" w:hAnsi="Palatino Linotype"/>
          <w:bCs/>
          <w:sz w:val="22"/>
          <w:szCs w:val="20"/>
        </w:rPr>
        <w:t xml:space="preserve">; </w:t>
      </w:r>
    </w:p>
    <w:p w:rsidR="00696917" w:rsidRPr="00696917" w:rsidRDefault="00696917" w:rsidP="006C1354">
      <w:pPr>
        <w:ind w:left="284" w:right="282" w:firstLine="425"/>
        <w:jc w:val="both"/>
        <w:rPr>
          <w:rFonts w:ascii="Palatino Linotype" w:hAnsi="Palatino Linotype" w:cs="Arial"/>
          <w:sz w:val="22"/>
          <w:szCs w:val="22"/>
        </w:rPr>
      </w:pPr>
      <w:r w:rsidRPr="00696917">
        <w:rPr>
          <w:rFonts w:ascii="Palatino Linotype" w:hAnsi="Palatino Linotype" w:cs="Arial"/>
          <w:b/>
          <w:sz w:val="22"/>
          <w:szCs w:val="22"/>
        </w:rPr>
        <w:t>Ritenuto</w:t>
      </w:r>
      <w:r w:rsidRPr="00696917">
        <w:rPr>
          <w:rFonts w:ascii="Palatino Linotype" w:hAnsi="Palatino Linotype" w:cs="Arial"/>
          <w:sz w:val="22"/>
          <w:szCs w:val="22"/>
        </w:rPr>
        <w:t xml:space="preserve"> necessario  </w:t>
      </w:r>
      <w:r w:rsidR="006C1354">
        <w:rPr>
          <w:rFonts w:ascii="Palatino Linotype" w:hAnsi="Palatino Linotype" w:cs="Arial"/>
          <w:sz w:val="22"/>
          <w:szCs w:val="22"/>
        </w:rPr>
        <w:t>dover disporre i</w:t>
      </w:r>
      <w:r w:rsidR="000E4738">
        <w:rPr>
          <w:rFonts w:ascii="Palatino Linotype" w:hAnsi="Palatino Linotype" w:cs="Arial"/>
          <w:sz w:val="22"/>
          <w:szCs w:val="22"/>
        </w:rPr>
        <w:t>l</w:t>
      </w:r>
      <w:r w:rsidR="006C1354">
        <w:rPr>
          <w:rFonts w:ascii="Palatino Linotype" w:hAnsi="Palatino Linotype" w:cs="Arial"/>
          <w:sz w:val="22"/>
          <w:szCs w:val="22"/>
        </w:rPr>
        <w:t xml:space="preserve"> pagament</w:t>
      </w:r>
      <w:r w:rsidR="000E4738">
        <w:rPr>
          <w:rFonts w:ascii="Palatino Linotype" w:hAnsi="Palatino Linotype" w:cs="Arial"/>
          <w:sz w:val="22"/>
          <w:szCs w:val="22"/>
        </w:rPr>
        <w:t>o</w:t>
      </w:r>
      <w:r w:rsidR="006C1354">
        <w:rPr>
          <w:rFonts w:ascii="Palatino Linotype" w:hAnsi="Palatino Linotype" w:cs="Arial"/>
          <w:sz w:val="22"/>
          <w:szCs w:val="22"/>
        </w:rPr>
        <w:t xml:space="preserve"> dell</w:t>
      </w:r>
      <w:r w:rsidR="000E4738">
        <w:rPr>
          <w:rFonts w:ascii="Palatino Linotype" w:hAnsi="Palatino Linotype" w:cs="Arial"/>
          <w:sz w:val="22"/>
          <w:szCs w:val="22"/>
        </w:rPr>
        <w:t>a</w:t>
      </w:r>
      <w:r w:rsidR="006C1354">
        <w:rPr>
          <w:rFonts w:ascii="Palatino Linotype" w:hAnsi="Palatino Linotype" w:cs="Arial"/>
          <w:sz w:val="22"/>
          <w:szCs w:val="22"/>
        </w:rPr>
        <w:t xml:space="preserve"> citat</w:t>
      </w:r>
      <w:r w:rsidR="000E4738">
        <w:rPr>
          <w:rFonts w:ascii="Palatino Linotype" w:hAnsi="Palatino Linotype" w:cs="Arial"/>
          <w:sz w:val="22"/>
          <w:szCs w:val="22"/>
        </w:rPr>
        <w:t>a</w:t>
      </w:r>
      <w:r w:rsidR="006C1354">
        <w:rPr>
          <w:rFonts w:ascii="Palatino Linotype" w:hAnsi="Palatino Linotype" w:cs="Arial"/>
          <w:sz w:val="22"/>
          <w:szCs w:val="22"/>
        </w:rPr>
        <w:t xml:space="preserve"> fattur</w:t>
      </w:r>
      <w:r w:rsidR="000E4738">
        <w:rPr>
          <w:rFonts w:ascii="Palatino Linotype" w:hAnsi="Palatino Linotype" w:cs="Arial"/>
          <w:sz w:val="22"/>
          <w:szCs w:val="22"/>
        </w:rPr>
        <w:t>a</w:t>
      </w:r>
      <w:r w:rsidRPr="00696917">
        <w:rPr>
          <w:rFonts w:ascii="Palatino Linotype" w:hAnsi="Palatino Linotype" w:cs="Arial"/>
          <w:sz w:val="22"/>
          <w:szCs w:val="22"/>
        </w:rPr>
        <w:t>;</w:t>
      </w:r>
    </w:p>
    <w:p w:rsidR="00696917" w:rsidRPr="00290553" w:rsidRDefault="00696917" w:rsidP="00696917">
      <w:pPr>
        <w:tabs>
          <w:tab w:val="left" w:pos="5103"/>
        </w:tabs>
        <w:ind w:left="284" w:right="282" w:firstLine="425"/>
        <w:jc w:val="both"/>
        <w:rPr>
          <w:rFonts w:ascii="Palatino Linotype" w:hAnsi="Palatino Linotype"/>
          <w:sz w:val="22"/>
          <w:szCs w:val="22"/>
        </w:rPr>
      </w:pPr>
      <w:r w:rsidRPr="00290553">
        <w:rPr>
          <w:rFonts w:ascii="Palatino Linotype" w:hAnsi="Palatino Linotype"/>
          <w:b/>
          <w:sz w:val="22"/>
          <w:szCs w:val="22"/>
        </w:rPr>
        <w:t>Dato</w:t>
      </w:r>
      <w:r w:rsidRPr="00290553">
        <w:rPr>
          <w:rFonts w:ascii="Palatino Linotype" w:hAnsi="Palatino Linotype"/>
          <w:sz w:val="22"/>
          <w:szCs w:val="22"/>
        </w:rPr>
        <w:t xml:space="preserve"> atto che il CIG oggetto del presente atto è il n° </w:t>
      </w:r>
      <w:r w:rsidR="00DB1FF4" w:rsidRPr="00DB1FF4">
        <w:rPr>
          <w:rFonts w:ascii="Palatino Linotype" w:hAnsi="Palatino Linotype"/>
          <w:sz w:val="22"/>
          <w:szCs w:val="22"/>
        </w:rPr>
        <w:t>Z63166B5EF</w:t>
      </w:r>
      <w:r w:rsidRPr="00290553">
        <w:rPr>
          <w:rFonts w:ascii="Palatino Linotype" w:hAnsi="Palatino Linotype"/>
          <w:sz w:val="22"/>
          <w:szCs w:val="22"/>
        </w:rPr>
        <w:t>;</w:t>
      </w:r>
    </w:p>
    <w:p w:rsidR="00696917" w:rsidRPr="00696917" w:rsidRDefault="00696917" w:rsidP="00696917">
      <w:pPr>
        <w:ind w:left="284" w:right="282"/>
        <w:jc w:val="both"/>
        <w:rPr>
          <w:rFonts w:ascii="Palatino Linotype" w:hAnsi="Palatino Linotype"/>
          <w:sz w:val="22"/>
          <w:szCs w:val="20"/>
        </w:rPr>
      </w:pPr>
      <w:r w:rsidRPr="00696917">
        <w:rPr>
          <w:rFonts w:ascii="Palatino Linotype" w:hAnsi="Palatino Linotype"/>
          <w:b/>
          <w:sz w:val="22"/>
          <w:szCs w:val="20"/>
        </w:rPr>
        <w:tab/>
        <w:t>Dato atto</w:t>
      </w:r>
      <w:r w:rsidRPr="00696917">
        <w:rPr>
          <w:rFonts w:ascii="Palatino Linotype" w:hAnsi="Palatino Linotype"/>
          <w:sz w:val="22"/>
          <w:szCs w:val="20"/>
        </w:rPr>
        <w:t xml:space="preserve"> che si esprime preventivamente parere favorevole in ordine al contenuto della presente, da un punto di vista tecnico e contabile, ai sensi dell’art. 49 del T.U.E.L. 18-08-2000 n. 267;</w:t>
      </w:r>
    </w:p>
    <w:p w:rsidR="00696917" w:rsidRPr="00696917" w:rsidRDefault="00696917" w:rsidP="00696917">
      <w:pPr>
        <w:ind w:right="282"/>
        <w:jc w:val="both"/>
        <w:rPr>
          <w:rFonts w:ascii="Palatino Linotype" w:hAnsi="Palatino Linotype"/>
          <w:sz w:val="22"/>
          <w:szCs w:val="20"/>
        </w:rPr>
      </w:pPr>
      <w:r w:rsidRPr="00696917">
        <w:rPr>
          <w:rFonts w:ascii="Palatino Linotype" w:hAnsi="Palatino Linotype"/>
          <w:b/>
          <w:sz w:val="22"/>
          <w:szCs w:val="20"/>
        </w:rPr>
        <w:tab/>
        <w:t xml:space="preserve">Visto  </w:t>
      </w:r>
      <w:r w:rsidRPr="00696917">
        <w:rPr>
          <w:rFonts w:ascii="Palatino Linotype" w:hAnsi="Palatino Linotype"/>
          <w:sz w:val="22"/>
          <w:szCs w:val="20"/>
        </w:rPr>
        <w:t xml:space="preserve"> il</w:t>
      </w:r>
      <w:r w:rsidRPr="00696917">
        <w:rPr>
          <w:rFonts w:ascii="Palatino Linotype" w:hAnsi="Palatino Linotype"/>
          <w:b/>
          <w:sz w:val="22"/>
          <w:szCs w:val="20"/>
        </w:rPr>
        <w:t xml:space="preserve"> </w:t>
      </w:r>
      <w:proofErr w:type="spellStart"/>
      <w:r w:rsidR="00733797">
        <w:rPr>
          <w:rFonts w:ascii="Palatino Linotype" w:hAnsi="Palatino Linotype"/>
          <w:sz w:val="22"/>
          <w:szCs w:val="20"/>
        </w:rPr>
        <w:t>D.Lgs.</w:t>
      </w:r>
      <w:proofErr w:type="spellEnd"/>
      <w:r w:rsidR="00733797">
        <w:rPr>
          <w:rFonts w:ascii="Palatino Linotype" w:hAnsi="Palatino Linotype"/>
          <w:sz w:val="22"/>
          <w:szCs w:val="20"/>
        </w:rPr>
        <w:t xml:space="preserve"> </w:t>
      </w:r>
      <w:r w:rsidRPr="00696917">
        <w:rPr>
          <w:rFonts w:ascii="Palatino Linotype" w:hAnsi="Palatino Linotype"/>
          <w:sz w:val="22"/>
          <w:szCs w:val="20"/>
        </w:rPr>
        <w:t>n. 267/2000;</w:t>
      </w:r>
    </w:p>
    <w:p w:rsidR="00696917" w:rsidRPr="00696917" w:rsidRDefault="00696917" w:rsidP="00696917">
      <w:pPr>
        <w:ind w:right="282"/>
        <w:jc w:val="both"/>
        <w:rPr>
          <w:rFonts w:ascii="Palatino Linotype" w:hAnsi="Palatino Linotype"/>
          <w:sz w:val="22"/>
          <w:szCs w:val="20"/>
        </w:rPr>
      </w:pPr>
      <w:r w:rsidRPr="00696917">
        <w:rPr>
          <w:rFonts w:ascii="Palatino Linotype" w:hAnsi="Palatino Linotype"/>
          <w:b/>
          <w:bCs/>
          <w:sz w:val="22"/>
          <w:szCs w:val="20"/>
        </w:rPr>
        <w:tab/>
        <w:t>Visto</w:t>
      </w:r>
      <w:r w:rsidRPr="00696917">
        <w:rPr>
          <w:rFonts w:ascii="Palatino Linotype" w:hAnsi="Palatino Linotype"/>
          <w:sz w:val="22"/>
          <w:szCs w:val="20"/>
        </w:rPr>
        <w:t xml:space="preserve"> il regolamento di contabilità;</w:t>
      </w:r>
    </w:p>
    <w:p w:rsidR="00696917" w:rsidRDefault="00696917" w:rsidP="00892E2C">
      <w:pPr>
        <w:ind w:left="284" w:right="282" w:firstLine="425"/>
        <w:jc w:val="both"/>
        <w:rPr>
          <w:rFonts w:ascii="Palatino Linotype" w:hAnsi="Palatino Linotype"/>
          <w:sz w:val="22"/>
          <w:szCs w:val="22"/>
        </w:rPr>
      </w:pPr>
    </w:p>
    <w:p w:rsidR="00707DC4" w:rsidRDefault="00707DC4" w:rsidP="00B37F6E">
      <w:pPr>
        <w:ind w:left="284" w:right="282" w:firstLine="425"/>
        <w:jc w:val="both"/>
        <w:rPr>
          <w:rFonts w:ascii="Arial" w:hAnsi="Arial"/>
          <w:b/>
          <w:snapToGrid w:val="0"/>
          <w:sz w:val="22"/>
          <w:szCs w:val="22"/>
        </w:rPr>
      </w:pPr>
    </w:p>
    <w:p w:rsidR="005C54CE" w:rsidRDefault="006F3BD1" w:rsidP="00B37F6E">
      <w:pPr>
        <w:ind w:left="284" w:right="282" w:firstLine="425"/>
        <w:jc w:val="center"/>
        <w:rPr>
          <w:rFonts w:ascii="Arial" w:hAnsi="Arial"/>
          <w:b/>
          <w:snapToGrid w:val="0"/>
          <w:sz w:val="22"/>
          <w:szCs w:val="22"/>
        </w:rPr>
      </w:pPr>
      <w:r w:rsidRPr="00B334E8">
        <w:rPr>
          <w:rFonts w:ascii="Arial" w:hAnsi="Arial"/>
          <w:b/>
          <w:snapToGrid w:val="0"/>
          <w:sz w:val="22"/>
          <w:szCs w:val="22"/>
        </w:rPr>
        <w:t>D E T E R M I N A</w:t>
      </w:r>
    </w:p>
    <w:p w:rsidR="003E6C08" w:rsidRPr="00A257D0" w:rsidRDefault="003E6C08" w:rsidP="00B37F6E">
      <w:pPr>
        <w:ind w:left="284" w:right="282" w:firstLine="425"/>
        <w:jc w:val="both"/>
        <w:rPr>
          <w:rFonts w:ascii="Arial" w:hAnsi="Arial"/>
          <w:b/>
          <w:snapToGrid w:val="0"/>
          <w:sz w:val="22"/>
          <w:szCs w:val="22"/>
        </w:rPr>
      </w:pPr>
    </w:p>
    <w:p w:rsidR="004E79BD" w:rsidRPr="004E79BD" w:rsidRDefault="004B6DF1" w:rsidP="004E79BD">
      <w:pPr>
        <w:pStyle w:val="Paragrafoelenco"/>
        <w:numPr>
          <w:ilvl w:val="0"/>
          <w:numId w:val="9"/>
        </w:numPr>
        <w:ind w:left="709" w:right="282"/>
        <w:jc w:val="both"/>
        <w:rPr>
          <w:rFonts w:ascii="Palatino Linotype" w:hAnsi="Palatino Linotype"/>
          <w:sz w:val="22"/>
          <w:szCs w:val="22"/>
        </w:rPr>
      </w:pPr>
      <w:r w:rsidRPr="004E79BD">
        <w:rPr>
          <w:rFonts w:ascii="Palatino Linotype" w:hAnsi="Palatino Linotype" w:cs="Arial"/>
          <w:sz w:val="22"/>
          <w:szCs w:val="22"/>
        </w:rPr>
        <w:t xml:space="preserve">Di </w:t>
      </w:r>
      <w:r w:rsidR="00BD4BE8" w:rsidRPr="004E79BD">
        <w:rPr>
          <w:rFonts w:ascii="Palatino Linotype" w:hAnsi="Palatino Linotype" w:cs="Arial"/>
          <w:sz w:val="22"/>
          <w:szCs w:val="22"/>
        </w:rPr>
        <w:t xml:space="preserve">liquidare, a favore </w:t>
      </w:r>
      <w:r w:rsidR="00DB1FF4" w:rsidRPr="004E79BD">
        <w:rPr>
          <w:rFonts w:ascii="Palatino Linotype" w:hAnsi="Palatino Linotype"/>
          <w:bCs/>
          <w:sz w:val="22"/>
          <w:szCs w:val="20"/>
        </w:rPr>
        <w:t xml:space="preserve">ditta </w:t>
      </w:r>
      <w:proofErr w:type="spellStart"/>
      <w:r w:rsidR="00DB1FF4" w:rsidRPr="004E79BD">
        <w:rPr>
          <w:rFonts w:ascii="Palatino Linotype" w:hAnsi="Palatino Linotype"/>
          <w:bCs/>
          <w:sz w:val="22"/>
          <w:szCs w:val="20"/>
        </w:rPr>
        <w:t>CO.E.S.I.</w:t>
      </w:r>
      <w:proofErr w:type="spellEnd"/>
      <w:r w:rsidR="00DB1FF4" w:rsidRPr="004E79BD">
        <w:rPr>
          <w:rFonts w:ascii="Palatino Linotype" w:hAnsi="Palatino Linotype"/>
          <w:bCs/>
          <w:sz w:val="22"/>
          <w:szCs w:val="20"/>
        </w:rPr>
        <w:t xml:space="preserve"> s.r.l., Località Barca 1 – </w:t>
      </w:r>
      <w:proofErr w:type="spellStart"/>
      <w:r w:rsidR="00DB1FF4" w:rsidRPr="004E79BD">
        <w:rPr>
          <w:rFonts w:ascii="Palatino Linotype" w:hAnsi="Palatino Linotype"/>
          <w:bCs/>
          <w:sz w:val="22"/>
          <w:szCs w:val="20"/>
        </w:rPr>
        <w:t>Scaldasole</w:t>
      </w:r>
      <w:proofErr w:type="spellEnd"/>
      <w:r w:rsidR="00DB1FF4" w:rsidRPr="004E79BD">
        <w:rPr>
          <w:rFonts w:ascii="Palatino Linotype" w:hAnsi="Palatino Linotype"/>
          <w:bCs/>
          <w:sz w:val="22"/>
          <w:szCs w:val="20"/>
        </w:rPr>
        <w:t xml:space="preserve"> (PV) la fattura n. 15/E del 31/10/2015</w:t>
      </w:r>
      <w:r w:rsidR="005756FE">
        <w:rPr>
          <w:rFonts w:ascii="Palatino Linotype" w:hAnsi="Palatino Linotype"/>
          <w:bCs/>
          <w:sz w:val="22"/>
          <w:szCs w:val="20"/>
        </w:rPr>
        <w:t>, per lavori di rappezzi sulle strade comunali,</w:t>
      </w:r>
      <w:r w:rsidR="00DB1FF4" w:rsidRPr="004E79BD">
        <w:rPr>
          <w:rFonts w:ascii="Palatino Linotype" w:hAnsi="Palatino Linotype"/>
          <w:bCs/>
          <w:sz w:val="22"/>
          <w:szCs w:val="20"/>
        </w:rPr>
        <w:t xml:space="preserve"> dell’importo complessivo di Euro 4.575,00, così suddiviso:</w:t>
      </w:r>
    </w:p>
    <w:p w:rsidR="00DB1FF4" w:rsidRDefault="004E79BD" w:rsidP="004E79BD">
      <w:pPr>
        <w:ind w:left="709" w:right="282" w:hanging="36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bCs/>
          <w:sz w:val="22"/>
          <w:szCs w:val="20"/>
        </w:rPr>
        <w:t xml:space="preserve">     </w:t>
      </w:r>
      <w:r w:rsidR="00DB1FF4" w:rsidRPr="004E79BD">
        <w:rPr>
          <w:rFonts w:ascii="Palatino Linotype" w:hAnsi="Palatino Linotype"/>
          <w:bCs/>
          <w:sz w:val="22"/>
          <w:szCs w:val="20"/>
        </w:rPr>
        <w:t xml:space="preserve"> </w:t>
      </w:r>
      <w:r w:rsidRPr="004E79BD">
        <w:rPr>
          <w:rFonts w:ascii="Palatino Linotype" w:hAnsi="Palatino Linotype"/>
          <w:bCs/>
          <w:sz w:val="22"/>
          <w:szCs w:val="20"/>
        </w:rPr>
        <w:t>-</w:t>
      </w:r>
      <w:r w:rsidR="00DB1FF4" w:rsidRPr="004E79BD">
        <w:rPr>
          <w:rFonts w:ascii="Palatino Linotype" w:hAnsi="Palatino Linotype"/>
          <w:sz w:val="22"/>
          <w:szCs w:val="22"/>
        </w:rPr>
        <w:t>Euro 2.000,00 sul capitolo 8230/4/1 “manutenzione straordinaria strade” codice intervento 10.05.2;</w:t>
      </w:r>
    </w:p>
    <w:p w:rsidR="004E79BD" w:rsidRPr="004E79BD" w:rsidRDefault="004E79BD" w:rsidP="004E79BD">
      <w:pPr>
        <w:ind w:left="709" w:right="282" w:hanging="425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bCs/>
          <w:sz w:val="22"/>
          <w:szCs w:val="20"/>
        </w:rPr>
        <w:t xml:space="preserve">       </w:t>
      </w:r>
      <w:r w:rsidRPr="004E79BD">
        <w:rPr>
          <w:rFonts w:ascii="Palatino Linotype" w:hAnsi="Palatino Linotype"/>
          <w:bCs/>
          <w:sz w:val="22"/>
          <w:szCs w:val="20"/>
        </w:rPr>
        <w:t>-</w:t>
      </w:r>
      <w:r w:rsidRPr="004E79BD">
        <w:rPr>
          <w:rFonts w:ascii="Palatino Linotype" w:hAnsi="Palatino Linotype"/>
          <w:sz w:val="22"/>
          <w:szCs w:val="22"/>
        </w:rPr>
        <w:t>Euro 2.575,00 sul capitolo 2780/5/1 “spese per la segnaletica e la manutenzione stradale” codice intervento 10.05.1;</w:t>
      </w:r>
    </w:p>
    <w:p w:rsidR="004336C3" w:rsidRPr="006C1354" w:rsidRDefault="00C7367B" w:rsidP="0030222C">
      <w:pPr>
        <w:numPr>
          <w:ilvl w:val="0"/>
          <w:numId w:val="9"/>
        </w:numPr>
        <w:ind w:left="709" w:right="282" w:hanging="425"/>
        <w:jc w:val="both"/>
        <w:rPr>
          <w:rFonts w:ascii="Palatino Linotype" w:hAnsi="Palatino Linotype" w:cs="Arial"/>
          <w:sz w:val="22"/>
          <w:szCs w:val="22"/>
        </w:rPr>
      </w:pPr>
      <w:r w:rsidRPr="006C1354">
        <w:rPr>
          <w:rFonts w:ascii="Palatino Linotype" w:hAnsi="Palatino Linotype" w:cs="Arial"/>
          <w:sz w:val="22"/>
          <w:szCs w:val="22"/>
        </w:rPr>
        <w:t>Di disporre il pagamento del solo</w:t>
      </w:r>
      <w:r w:rsidR="007A5267" w:rsidRPr="006C1354">
        <w:rPr>
          <w:rFonts w:ascii="Palatino Linotype" w:hAnsi="Palatino Linotype" w:cs="Arial"/>
          <w:sz w:val="22"/>
          <w:szCs w:val="22"/>
        </w:rPr>
        <w:t xml:space="preserve"> corrispe</w:t>
      </w:r>
      <w:r w:rsidR="00C527BE" w:rsidRPr="006C1354">
        <w:rPr>
          <w:rFonts w:ascii="Palatino Linotype" w:hAnsi="Palatino Linotype" w:cs="Arial"/>
          <w:sz w:val="22"/>
          <w:szCs w:val="22"/>
        </w:rPr>
        <w:t xml:space="preserve">ttivo pari a </w:t>
      </w:r>
      <w:r w:rsidR="0030222C">
        <w:rPr>
          <w:rFonts w:ascii="Palatino Linotype" w:hAnsi="Palatino Linotype" w:cs="Arial"/>
          <w:sz w:val="22"/>
          <w:szCs w:val="22"/>
        </w:rPr>
        <w:t>Euro</w:t>
      </w:r>
      <w:r w:rsidR="00C527BE" w:rsidRPr="006C1354">
        <w:rPr>
          <w:rFonts w:ascii="Palatino Linotype" w:hAnsi="Palatino Linotype" w:cs="Arial"/>
          <w:sz w:val="22"/>
          <w:szCs w:val="22"/>
        </w:rPr>
        <w:t xml:space="preserve"> </w:t>
      </w:r>
      <w:r w:rsidR="004E79BD">
        <w:rPr>
          <w:rFonts w:ascii="Palatino Linotype" w:hAnsi="Palatino Linotype" w:cs="Arial"/>
          <w:sz w:val="22"/>
          <w:szCs w:val="22"/>
        </w:rPr>
        <w:t>3.750,00</w:t>
      </w:r>
      <w:r w:rsidR="00546374">
        <w:rPr>
          <w:rFonts w:ascii="Palatino Linotype" w:hAnsi="Palatino Linotype" w:cs="Arial"/>
          <w:sz w:val="22"/>
          <w:szCs w:val="22"/>
        </w:rPr>
        <w:t>/R.P.</w:t>
      </w:r>
      <w:r w:rsidR="006F0EE6" w:rsidRPr="006C1354">
        <w:rPr>
          <w:rFonts w:ascii="Palatino Linotype" w:hAnsi="Palatino Linotype" w:cs="Arial"/>
          <w:sz w:val="22"/>
          <w:szCs w:val="22"/>
        </w:rPr>
        <w:t>2015</w:t>
      </w:r>
      <w:r w:rsidR="00C527BE" w:rsidRPr="006C1354">
        <w:rPr>
          <w:rFonts w:ascii="Palatino Linotype" w:hAnsi="Palatino Linotype" w:cs="Arial"/>
          <w:sz w:val="22"/>
          <w:szCs w:val="22"/>
        </w:rPr>
        <w:t xml:space="preserve"> a</w:t>
      </w:r>
      <w:r w:rsidR="004E79BD">
        <w:rPr>
          <w:rFonts w:ascii="Palatino Linotype" w:hAnsi="Palatino Linotype" w:cs="Arial"/>
          <w:sz w:val="22"/>
          <w:szCs w:val="22"/>
        </w:rPr>
        <w:t>lla</w:t>
      </w:r>
      <w:r w:rsidR="00C527BE" w:rsidRPr="006C1354">
        <w:rPr>
          <w:rFonts w:ascii="Palatino Linotype" w:hAnsi="Palatino Linotype" w:cs="Arial"/>
          <w:sz w:val="22"/>
          <w:szCs w:val="22"/>
        </w:rPr>
        <w:t xml:space="preserve"> </w:t>
      </w:r>
      <w:r w:rsidR="004E79BD" w:rsidRPr="004E79BD">
        <w:rPr>
          <w:rFonts w:ascii="Palatino Linotype" w:hAnsi="Palatino Linotype"/>
          <w:bCs/>
          <w:sz w:val="22"/>
          <w:szCs w:val="20"/>
        </w:rPr>
        <w:t xml:space="preserve">ditta </w:t>
      </w:r>
      <w:proofErr w:type="spellStart"/>
      <w:r w:rsidR="004E79BD" w:rsidRPr="004E79BD">
        <w:rPr>
          <w:rFonts w:ascii="Palatino Linotype" w:hAnsi="Palatino Linotype"/>
          <w:bCs/>
          <w:sz w:val="22"/>
          <w:szCs w:val="20"/>
        </w:rPr>
        <w:t>CO.E.S.I.</w:t>
      </w:r>
      <w:proofErr w:type="spellEnd"/>
      <w:r w:rsidR="004E79BD" w:rsidRPr="004E79BD">
        <w:rPr>
          <w:rFonts w:ascii="Palatino Linotype" w:hAnsi="Palatino Linotype"/>
          <w:bCs/>
          <w:sz w:val="22"/>
          <w:szCs w:val="20"/>
        </w:rPr>
        <w:t xml:space="preserve"> s.r.l., Località Barca 1 – </w:t>
      </w:r>
      <w:proofErr w:type="spellStart"/>
      <w:r w:rsidR="004E79BD" w:rsidRPr="004E79BD">
        <w:rPr>
          <w:rFonts w:ascii="Palatino Linotype" w:hAnsi="Palatino Linotype"/>
          <w:bCs/>
          <w:sz w:val="22"/>
          <w:szCs w:val="20"/>
        </w:rPr>
        <w:t>Scaldasole</w:t>
      </w:r>
      <w:proofErr w:type="spellEnd"/>
      <w:r w:rsidR="004E79BD" w:rsidRPr="004E79BD">
        <w:rPr>
          <w:rFonts w:ascii="Palatino Linotype" w:hAnsi="Palatino Linotype"/>
          <w:bCs/>
          <w:sz w:val="22"/>
          <w:szCs w:val="20"/>
        </w:rPr>
        <w:t xml:space="preserve"> (PV)</w:t>
      </w:r>
      <w:r w:rsidR="0016048D" w:rsidRPr="006C1354">
        <w:rPr>
          <w:rFonts w:ascii="Palatino Linotype" w:hAnsi="Palatino Linotype" w:cs="Arial"/>
          <w:sz w:val="22"/>
          <w:szCs w:val="22"/>
        </w:rPr>
        <w:t xml:space="preserve"> </w:t>
      </w:r>
      <w:r w:rsidRPr="006C1354">
        <w:rPr>
          <w:rFonts w:ascii="Palatino Linotype" w:hAnsi="Palatino Linotype" w:cs="Arial"/>
          <w:sz w:val="22"/>
          <w:szCs w:val="22"/>
        </w:rPr>
        <w:t xml:space="preserve">e dell’IVA pari a € </w:t>
      </w:r>
      <w:r w:rsidR="0030222C">
        <w:rPr>
          <w:rFonts w:ascii="Palatino Linotype" w:hAnsi="Palatino Linotype" w:cs="Arial"/>
          <w:sz w:val="22"/>
          <w:szCs w:val="22"/>
        </w:rPr>
        <w:t>825,00</w:t>
      </w:r>
      <w:r w:rsidR="00F424C9" w:rsidRPr="006C1354">
        <w:rPr>
          <w:rFonts w:ascii="Palatino Linotype" w:hAnsi="Palatino Linotype" w:cs="Arial"/>
          <w:sz w:val="22"/>
          <w:szCs w:val="22"/>
        </w:rPr>
        <w:t xml:space="preserve"> all’ERARIO con le modalità e i termini previsti</w:t>
      </w:r>
      <w:r w:rsidR="007A5267" w:rsidRPr="006C1354">
        <w:rPr>
          <w:rFonts w:ascii="Palatino Linotype" w:hAnsi="Palatino Linotype" w:cs="Arial"/>
          <w:sz w:val="22"/>
          <w:szCs w:val="22"/>
        </w:rPr>
        <w:t>;</w:t>
      </w:r>
    </w:p>
    <w:p w:rsidR="00F424C9" w:rsidRPr="004B6DF1" w:rsidRDefault="00F424C9" w:rsidP="00B37F6E">
      <w:pPr>
        <w:numPr>
          <w:ilvl w:val="0"/>
          <w:numId w:val="9"/>
        </w:numPr>
        <w:ind w:left="284" w:right="282" w:firstLine="0"/>
        <w:jc w:val="both"/>
        <w:rPr>
          <w:rFonts w:ascii="Palatino Linotype" w:hAnsi="Palatino Linotype" w:cs="Arial"/>
          <w:sz w:val="22"/>
          <w:szCs w:val="22"/>
        </w:rPr>
      </w:pPr>
      <w:r w:rsidRPr="004B6DF1">
        <w:rPr>
          <w:rFonts w:ascii="Palatino Linotype" w:hAnsi="Palatino Linotype" w:cs="Arial"/>
          <w:sz w:val="22"/>
          <w:szCs w:val="22"/>
        </w:rPr>
        <w:t>Di accreditare l’importo a mezzo bonifico bancario sul conto corrente bancario I</w:t>
      </w:r>
      <w:r w:rsidR="00C527BE" w:rsidRPr="004B6DF1">
        <w:rPr>
          <w:rFonts w:ascii="Palatino Linotype" w:hAnsi="Palatino Linotype" w:cs="Arial"/>
          <w:sz w:val="22"/>
          <w:szCs w:val="22"/>
        </w:rPr>
        <w:t xml:space="preserve">BAN: </w:t>
      </w:r>
      <w:r w:rsidR="00B42782">
        <w:rPr>
          <w:rFonts w:ascii="Palatino Linotype" w:hAnsi="Palatino Linotype" w:cs="Arial"/>
          <w:sz w:val="22"/>
          <w:szCs w:val="22"/>
        </w:rPr>
        <w:t>IT</w:t>
      </w:r>
      <w:r w:rsidR="0030222C">
        <w:rPr>
          <w:rFonts w:ascii="Palatino Linotype" w:hAnsi="Palatino Linotype" w:cs="Arial"/>
          <w:sz w:val="22"/>
          <w:szCs w:val="22"/>
        </w:rPr>
        <w:t>87B0306955920100000003678</w:t>
      </w:r>
      <w:r w:rsidR="00717ADF">
        <w:rPr>
          <w:rFonts w:ascii="Palatino Linotype" w:hAnsi="Palatino Linotype" w:cs="Arial"/>
          <w:sz w:val="22"/>
          <w:szCs w:val="22"/>
        </w:rPr>
        <w:t>.</w:t>
      </w:r>
    </w:p>
    <w:p w:rsidR="003E6C08" w:rsidRPr="00A257D0" w:rsidRDefault="004336C3" w:rsidP="00B37F6E">
      <w:pPr>
        <w:ind w:left="284" w:right="282" w:firstLine="425"/>
        <w:jc w:val="both"/>
        <w:rPr>
          <w:rFonts w:ascii="Arial" w:hAnsi="Arial" w:cs="Arial"/>
          <w:sz w:val="22"/>
          <w:szCs w:val="22"/>
        </w:rPr>
      </w:pPr>
      <w:r w:rsidRPr="004B6DF1">
        <w:rPr>
          <w:rFonts w:ascii="Palatino Linotype" w:hAnsi="Palatino Linotype" w:cs="Arial"/>
          <w:sz w:val="22"/>
          <w:szCs w:val="22"/>
        </w:rPr>
        <w:t>La presente determinazione, viene</w:t>
      </w:r>
      <w:r w:rsidR="00B42782">
        <w:rPr>
          <w:rFonts w:ascii="Palatino Linotype" w:hAnsi="Palatino Linotype" w:cs="Arial"/>
          <w:sz w:val="22"/>
          <w:szCs w:val="22"/>
        </w:rPr>
        <w:t xml:space="preserve"> trasmessa al </w:t>
      </w:r>
      <w:r w:rsidRPr="004B6DF1">
        <w:rPr>
          <w:rFonts w:ascii="Palatino Linotype" w:hAnsi="Palatino Linotype" w:cs="Arial"/>
          <w:sz w:val="22"/>
          <w:szCs w:val="22"/>
        </w:rPr>
        <w:t>responsabile d</w:t>
      </w:r>
      <w:r w:rsidR="00A72196">
        <w:rPr>
          <w:rFonts w:ascii="Palatino Linotype" w:hAnsi="Palatino Linotype" w:cs="Arial"/>
          <w:sz w:val="22"/>
          <w:szCs w:val="22"/>
        </w:rPr>
        <w:t xml:space="preserve">el </w:t>
      </w:r>
      <w:r w:rsidRPr="004B6DF1">
        <w:rPr>
          <w:rFonts w:ascii="Palatino Linotype" w:hAnsi="Palatino Linotype" w:cs="Arial"/>
          <w:sz w:val="22"/>
          <w:szCs w:val="22"/>
        </w:rPr>
        <w:t>servizio finanziario</w:t>
      </w:r>
      <w:r w:rsidR="00A72196">
        <w:rPr>
          <w:rFonts w:ascii="Palatino Linotype" w:hAnsi="Palatino Linotype" w:cs="Arial"/>
          <w:sz w:val="22"/>
          <w:szCs w:val="22"/>
        </w:rPr>
        <w:t xml:space="preserve"> </w:t>
      </w:r>
      <w:r w:rsidR="002D5C45" w:rsidRPr="004B6DF1">
        <w:rPr>
          <w:rFonts w:ascii="Palatino Linotype" w:hAnsi="Palatino Linotype" w:cs="Arial"/>
          <w:sz w:val="22"/>
          <w:szCs w:val="22"/>
        </w:rPr>
        <w:t>per i conseguenti adempimenti</w:t>
      </w:r>
    </w:p>
    <w:p w:rsidR="00B37F6E" w:rsidRDefault="004336C3" w:rsidP="00B37F6E">
      <w:pPr>
        <w:ind w:left="284" w:right="282" w:firstLine="425"/>
        <w:jc w:val="both"/>
        <w:rPr>
          <w:rFonts w:ascii="Palatino Linotype" w:hAnsi="Palatino Linotype" w:cs="Arial"/>
          <w:sz w:val="22"/>
          <w:szCs w:val="22"/>
        </w:rPr>
      </w:pPr>
      <w:r w:rsidRPr="00A257D0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  <w:r w:rsidR="00B37F6E">
        <w:rPr>
          <w:rFonts w:ascii="Arial" w:hAnsi="Arial" w:cs="Arial"/>
          <w:sz w:val="22"/>
          <w:szCs w:val="22"/>
        </w:rPr>
        <w:t xml:space="preserve">                          </w:t>
      </w:r>
      <w:r w:rsidR="00E850D2" w:rsidRPr="00717ADF">
        <w:rPr>
          <w:rFonts w:ascii="Palatino Linotype" w:hAnsi="Palatino Linotype" w:cs="Arial"/>
          <w:sz w:val="22"/>
          <w:szCs w:val="22"/>
        </w:rPr>
        <w:t xml:space="preserve"> </w:t>
      </w:r>
    </w:p>
    <w:p w:rsidR="00784C57" w:rsidRPr="00784C57" w:rsidRDefault="0030222C" w:rsidP="00784C57">
      <w:pPr>
        <w:ind w:left="3540" w:right="282" w:firstLine="708"/>
        <w:jc w:val="both"/>
        <w:rPr>
          <w:rFonts w:ascii="Palatino Linotype" w:hAnsi="Palatino Linotype"/>
          <w:sz w:val="22"/>
          <w:szCs w:val="20"/>
        </w:rPr>
      </w:pPr>
      <w:r>
        <w:rPr>
          <w:rFonts w:ascii="Palatino Linotype" w:hAnsi="Palatino Linotype"/>
          <w:sz w:val="22"/>
          <w:szCs w:val="20"/>
        </w:rPr>
        <w:t xml:space="preserve">          </w:t>
      </w:r>
      <w:r w:rsidR="00784C57" w:rsidRPr="00784C57">
        <w:rPr>
          <w:rFonts w:ascii="Palatino Linotype" w:hAnsi="Palatino Linotype"/>
          <w:sz w:val="22"/>
          <w:szCs w:val="20"/>
        </w:rPr>
        <w:t>IL RESPONSABILE DEL SERVIZIO</w:t>
      </w:r>
      <w:r>
        <w:rPr>
          <w:rFonts w:ascii="Palatino Linotype" w:hAnsi="Palatino Linotype"/>
          <w:sz w:val="22"/>
          <w:szCs w:val="20"/>
        </w:rPr>
        <w:t xml:space="preserve"> </w:t>
      </w:r>
      <w:r w:rsidR="00784C57" w:rsidRPr="00784C57">
        <w:rPr>
          <w:rFonts w:ascii="Palatino Linotype" w:hAnsi="Palatino Linotype"/>
          <w:sz w:val="22"/>
          <w:szCs w:val="20"/>
        </w:rPr>
        <w:t xml:space="preserve"> </w:t>
      </w:r>
    </w:p>
    <w:p w:rsidR="00784C57" w:rsidRDefault="00784C57" w:rsidP="00784C57">
      <w:pPr>
        <w:ind w:right="282"/>
        <w:jc w:val="both"/>
        <w:rPr>
          <w:rFonts w:ascii="Palatino Linotype" w:hAnsi="Palatino Linotype"/>
          <w:sz w:val="22"/>
          <w:szCs w:val="20"/>
          <w:u w:val="single"/>
        </w:rPr>
      </w:pPr>
      <w:r w:rsidRPr="00784C57">
        <w:rPr>
          <w:rFonts w:ascii="Palatino Linotype" w:hAnsi="Palatino Linotype"/>
          <w:sz w:val="22"/>
          <w:szCs w:val="20"/>
        </w:rPr>
        <w:tab/>
      </w:r>
      <w:r w:rsidRPr="00784C57">
        <w:rPr>
          <w:rFonts w:ascii="Palatino Linotype" w:hAnsi="Palatino Linotype"/>
          <w:sz w:val="22"/>
          <w:szCs w:val="20"/>
        </w:rPr>
        <w:tab/>
      </w:r>
      <w:r>
        <w:rPr>
          <w:rFonts w:ascii="Palatino Linotype" w:hAnsi="Palatino Linotype"/>
          <w:sz w:val="22"/>
          <w:szCs w:val="20"/>
        </w:rPr>
        <w:tab/>
      </w:r>
      <w:r>
        <w:rPr>
          <w:rFonts w:ascii="Palatino Linotype" w:hAnsi="Palatino Linotype"/>
          <w:sz w:val="22"/>
          <w:szCs w:val="20"/>
        </w:rPr>
        <w:tab/>
      </w:r>
      <w:r>
        <w:rPr>
          <w:rFonts w:ascii="Palatino Linotype" w:hAnsi="Palatino Linotype"/>
          <w:sz w:val="22"/>
          <w:szCs w:val="20"/>
        </w:rPr>
        <w:tab/>
        <w:t xml:space="preserve">                          </w:t>
      </w:r>
      <w:r w:rsidRPr="00784C57">
        <w:rPr>
          <w:rFonts w:ascii="Palatino Linotype" w:hAnsi="Palatino Linotype"/>
          <w:sz w:val="22"/>
          <w:szCs w:val="20"/>
        </w:rPr>
        <w:t>(</w:t>
      </w:r>
      <w:r w:rsidRPr="00784C57">
        <w:rPr>
          <w:rFonts w:ascii="Palatino Linotype" w:hAnsi="Palatino Linotype"/>
          <w:sz w:val="22"/>
          <w:szCs w:val="20"/>
          <w:u w:val="single"/>
        </w:rPr>
        <w:t>CALDERINI Luciano Antonio)</w:t>
      </w:r>
    </w:p>
    <w:p w:rsidR="005823DB" w:rsidRPr="00784C57" w:rsidRDefault="005823DB" w:rsidP="00784C57">
      <w:pPr>
        <w:ind w:right="282"/>
        <w:jc w:val="both"/>
        <w:rPr>
          <w:rFonts w:ascii="Palatino Linotype" w:hAnsi="Palatino Linotype"/>
          <w:sz w:val="22"/>
          <w:szCs w:val="20"/>
          <w:u w:val="single"/>
        </w:rPr>
      </w:pPr>
    </w:p>
    <w:p w:rsidR="00707DC4" w:rsidRDefault="00707DC4" w:rsidP="004336C3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</w:p>
    <w:p w:rsidR="005823DB" w:rsidRDefault="005823DB" w:rsidP="004336C3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</w:p>
    <w:p w:rsidR="00CF432A" w:rsidRDefault="00CF432A" w:rsidP="004336C3">
      <w:pPr>
        <w:ind w:right="-1"/>
        <w:jc w:val="both"/>
        <w:rPr>
          <w:rFonts w:ascii="Arial" w:hAnsi="Arial" w:cs="Arial"/>
          <w:sz w:val="22"/>
          <w:szCs w:val="22"/>
          <w:u w:val="single"/>
        </w:rPr>
      </w:pPr>
    </w:p>
    <w:p w:rsidR="004336C3" w:rsidRPr="00B37F6E" w:rsidRDefault="004336C3" w:rsidP="005823DB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B37F6E">
        <w:rPr>
          <w:rFonts w:ascii="Palatino Linotype" w:hAnsi="Palatino Linotype" w:cs="Arial"/>
          <w:b/>
          <w:sz w:val="22"/>
          <w:szCs w:val="22"/>
        </w:rPr>
        <w:t>ATTESTAZIONE DI REGOLARITA’ CONTABILE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 xml:space="preserve">Visto, si attesta la regolarità contabile e la copertura finanziaria della spesa cui si riferisce la presente determinazione, ai sensi degli art. 151 c. 4, e 183 c. 9, del </w:t>
      </w:r>
      <w:proofErr w:type="spellStart"/>
      <w:r w:rsidRPr="00B37F6E">
        <w:rPr>
          <w:rFonts w:ascii="Palatino Linotype" w:hAnsi="Palatino Linotype" w:cs="Arial"/>
          <w:sz w:val="22"/>
          <w:szCs w:val="22"/>
        </w:rPr>
        <w:t>D.Lgs</w:t>
      </w:r>
      <w:proofErr w:type="spellEnd"/>
      <w:r w:rsidRPr="00B37F6E">
        <w:rPr>
          <w:rFonts w:ascii="Palatino Linotype" w:hAnsi="Palatino Linotype" w:cs="Arial"/>
          <w:sz w:val="22"/>
          <w:szCs w:val="22"/>
        </w:rPr>
        <w:t xml:space="preserve"> n. 267 del 18 agosto 2000. Si dà atto che in riferimento alla presente determinazione è stato registrato impegno contabile sul pertinente stanziamento di bilancio (art. 191 c.1, del T.U.)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696917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Silvano Pietra</w:t>
      </w:r>
      <w:r w:rsidR="00F2325B" w:rsidRPr="00B37F6E">
        <w:rPr>
          <w:rFonts w:ascii="Palatino Linotype" w:hAnsi="Palatino Linotype" w:cs="Arial"/>
          <w:sz w:val="22"/>
          <w:szCs w:val="22"/>
        </w:rPr>
        <w:t xml:space="preserve">, 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>Il Responsabile del Servizio Finanziario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 xml:space="preserve">        </w:t>
      </w:r>
      <w:r w:rsidR="00B42782" w:rsidRPr="00B37F6E">
        <w:rPr>
          <w:rFonts w:ascii="Palatino Linotype" w:hAnsi="Palatino Linotype" w:cs="Arial"/>
          <w:sz w:val="22"/>
          <w:szCs w:val="22"/>
        </w:rPr>
        <w:t xml:space="preserve">  </w:t>
      </w:r>
      <w:r w:rsidR="00717ADF" w:rsidRPr="00B37F6E">
        <w:rPr>
          <w:rFonts w:ascii="Palatino Linotype" w:hAnsi="Palatino Linotype" w:cs="Arial"/>
          <w:sz w:val="22"/>
          <w:szCs w:val="22"/>
        </w:rPr>
        <w:t>(</w:t>
      </w:r>
      <w:r w:rsidRPr="00B37F6E">
        <w:rPr>
          <w:rFonts w:ascii="Palatino Linotype" w:hAnsi="Palatino Linotype" w:cs="Arial"/>
          <w:sz w:val="22"/>
          <w:szCs w:val="22"/>
          <w:u w:val="single"/>
        </w:rPr>
        <w:t>Dott.ssa Rosa CASTRO</w:t>
      </w:r>
      <w:r w:rsidR="00717ADF" w:rsidRPr="00B37F6E">
        <w:rPr>
          <w:rFonts w:ascii="Palatino Linotype" w:hAnsi="Palatino Linotype" w:cs="Arial"/>
          <w:sz w:val="22"/>
          <w:szCs w:val="22"/>
          <w:u w:val="single"/>
        </w:rPr>
        <w:t>)</w:t>
      </w:r>
    </w:p>
    <w:p w:rsidR="004336C3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30222C" w:rsidRDefault="0030222C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CF432A" w:rsidRDefault="00CF432A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CF432A" w:rsidRDefault="00CF432A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CF432A" w:rsidRDefault="00CF432A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CF432A" w:rsidRDefault="00CF432A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CF432A" w:rsidRDefault="00CF432A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CF432A" w:rsidRDefault="00CF432A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bookmarkStart w:id="7" w:name="_GoBack"/>
      <w:bookmarkEnd w:id="7"/>
      <w:r w:rsidRPr="00B37F6E">
        <w:rPr>
          <w:rFonts w:ascii="Palatino Linotype" w:hAnsi="Palatino Linotype" w:cs="Arial"/>
          <w:b/>
          <w:sz w:val="22"/>
          <w:szCs w:val="22"/>
        </w:rPr>
        <w:t xml:space="preserve">VISTO </w:t>
      </w:r>
      <w:proofErr w:type="spellStart"/>
      <w:r w:rsidRPr="00B37F6E">
        <w:rPr>
          <w:rFonts w:ascii="Palatino Linotype" w:hAnsi="Palatino Linotype" w:cs="Arial"/>
          <w:b/>
          <w:sz w:val="22"/>
          <w:szCs w:val="22"/>
        </w:rPr>
        <w:t>DI</w:t>
      </w:r>
      <w:proofErr w:type="spellEnd"/>
      <w:r w:rsidRPr="00B37F6E">
        <w:rPr>
          <w:rFonts w:ascii="Palatino Linotype" w:hAnsi="Palatino Linotype" w:cs="Arial"/>
          <w:b/>
          <w:sz w:val="22"/>
          <w:szCs w:val="22"/>
        </w:rPr>
        <w:t xml:space="preserve"> COMPATIBILITA’ MONETARIA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>Il responsabile del servizio finanziario rilascia il visto di compatibilità monetaria attestante la compatibilità del pagamento della suddetta spesa con gli stanziamenti di bilancio e con le regole di finanza pubblica (art. 9 c. 1 lettera a) punto 2 D.L. 78/2009.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696917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Silvano Pietra</w:t>
      </w:r>
      <w:r w:rsidR="00F2325B" w:rsidRPr="00B37F6E">
        <w:rPr>
          <w:rFonts w:ascii="Palatino Linotype" w:hAnsi="Palatino Linotype" w:cs="Arial"/>
          <w:sz w:val="22"/>
          <w:szCs w:val="22"/>
        </w:rPr>
        <w:t xml:space="preserve">, 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>Il Responsabile del Servizio Finanziario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 xml:space="preserve">         </w:t>
      </w:r>
      <w:r w:rsidR="00717ADF" w:rsidRPr="00B37F6E">
        <w:rPr>
          <w:rFonts w:ascii="Palatino Linotype" w:hAnsi="Palatino Linotype" w:cs="Arial"/>
          <w:sz w:val="22"/>
          <w:szCs w:val="22"/>
        </w:rPr>
        <w:t>(</w:t>
      </w:r>
      <w:r w:rsidRPr="00B37F6E">
        <w:rPr>
          <w:rFonts w:ascii="Palatino Linotype" w:hAnsi="Palatino Linotype" w:cs="Arial"/>
          <w:sz w:val="22"/>
          <w:szCs w:val="22"/>
          <w:u w:val="single"/>
        </w:rPr>
        <w:t>Dott.ssa Rosa CASTRO</w:t>
      </w:r>
      <w:r w:rsidR="00717ADF" w:rsidRPr="00B37F6E">
        <w:rPr>
          <w:rFonts w:ascii="Palatino Linotype" w:hAnsi="Palatino Linotype" w:cs="Arial"/>
          <w:sz w:val="22"/>
          <w:szCs w:val="22"/>
          <w:u w:val="single"/>
        </w:rPr>
        <w:t>)</w:t>
      </w:r>
    </w:p>
    <w:p w:rsidR="004336C3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</w:p>
    <w:p w:rsidR="00CF432A" w:rsidRDefault="00CF432A" w:rsidP="004336C3">
      <w:pPr>
        <w:ind w:right="-1"/>
        <w:jc w:val="both"/>
        <w:rPr>
          <w:rFonts w:ascii="Palatino Linotype" w:hAnsi="Palatino Linotype" w:cs="Arial"/>
          <w:sz w:val="22"/>
          <w:szCs w:val="22"/>
          <w:u w:val="single"/>
        </w:rPr>
      </w:pPr>
    </w:p>
    <w:p w:rsidR="004336C3" w:rsidRPr="00B37F6E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B37F6E">
        <w:rPr>
          <w:rFonts w:ascii="Palatino Linotype" w:hAnsi="Palatino Linotype" w:cs="Arial"/>
          <w:b/>
          <w:sz w:val="22"/>
          <w:szCs w:val="22"/>
        </w:rPr>
        <w:t xml:space="preserve">ATTESTATO </w:t>
      </w:r>
      <w:proofErr w:type="spellStart"/>
      <w:r w:rsidRPr="00B37F6E">
        <w:rPr>
          <w:rFonts w:ascii="Palatino Linotype" w:hAnsi="Palatino Linotype" w:cs="Arial"/>
          <w:b/>
          <w:sz w:val="22"/>
          <w:szCs w:val="22"/>
        </w:rPr>
        <w:t>DI</w:t>
      </w:r>
      <w:proofErr w:type="spellEnd"/>
      <w:r w:rsidRPr="00B37F6E">
        <w:rPr>
          <w:rFonts w:ascii="Palatino Linotype" w:hAnsi="Palatino Linotype" w:cs="Arial"/>
          <w:b/>
          <w:sz w:val="22"/>
          <w:szCs w:val="22"/>
        </w:rPr>
        <w:t xml:space="preserve"> PUBBLICAZIONE </w:t>
      </w:r>
    </w:p>
    <w:p w:rsidR="004336C3" w:rsidRPr="00B37F6E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</w:p>
    <w:p w:rsidR="004336C3" w:rsidRPr="00B37F6E" w:rsidRDefault="004336C3" w:rsidP="004336C3">
      <w:pPr>
        <w:ind w:right="-1"/>
        <w:jc w:val="center"/>
        <w:rPr>
          <w:rFonts w:ascii="Palatino Linotype" w:hAnsi="Palatino Linotype" w:cs="Arial"/>
          <w:b/>
          <w:sz w:val="22"/>
          <w:szCs w:val="22"/>
        </w:rPr>
      </w:pPr>
      <w:r w:rsidRPr="00B37F6E">
        <w:rPr>
          <w:rFonts w:ascii="Palatino Linotype" w:hAnsi="Palatino Linotype" w:cs="Arial"/>
          <w:b/>
          <w:sz w:val="22"/>
          <w:szCs w:val="22"/>
        </w:rPr>
        <w:t>SI ATTESTA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A72196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 xml:space="preserve">Che la </w:t>
      </w:r>
      <w:r w:rsidR="004336C3" w:rsidRPr="00B37F6E">
        <w:rPr>
          <w:rFonts w:ascii="Palatino Linotype" w:hAnsi="Palatino Linotype" w:cs="Arial"/>
          <w:sz w:val="22"/>
          <w:szCs w:val="22"/>
        </w:rPr>
        <w:t>pre</w:t>
      </w:r>
      <w:r w:rsidRPr="00B37F6E">
        <w:rPr>
          <w:rFonts w:ascii="Palatino Linotype" w:hAnsi="Palatino Linotype" w:cs="Arial"/>
          <w:sz w:val="22"/>
          <w:szCs w:val="22"/>
        </w:rPr>
        <w:t xml:space="preserve">sente determinazione è affissa </w:t>
      </w:r>
      <w:r w:rsidR="004336C3" w:rsidRPr="00B37F6E">
        <w:rPr>
          <w:rFonts w:ascii="Palatino Linotype" w:hAnsi="Palatino Linotype" w:cs="Arial"/>
          <w:sz w:val="22"/>
          <w:szCs w:val="22"/>
        </w:rPr>
        <w:t>all’Albo Pretorio del Comune dal giorno</w:t>
      </w:r>
      <w:r w:rsidR="0036619C" w:rsidRPr="00B37F6E">
        <w:rPr>
          <w:rFonts w:ascii="Palatino Linotype" w:hAnsi="Palatino Linotype" w:cs="Arial"/>
          <w:sz w:val="22"/>
          <w:szCs w:val="22"/>
        </w:rPr>
        <w:t xml:space="preserve"> </w:t>
      </w:r>
      <w:r w:rsidR="00FC348F" w:rsidRPr="00B37F6E">
        <w:rPr>
          <w:rFonts w:ascii="Palatino Linotype" w:hAnsi="Palatino Linotype" w:cs="Arial"/>
          <w:sz w:val="22"/>
          <w:szCs w:val="22"/>
        </w:rPr>
        <w:t>______</w:t>
      </w:r>
      <w:r w:rsidR="0030222C">
        <w:rPr>
          <w:rFonts w:ascii="Palatino Linotype" w:hAnsi="Palatino Linotype" w:cs="Arial"/>
          <w:sz w:val="22"/>
          <w:szCs w:val="22"/>
        </w:rPr>
        <w:t>______</w:t>
      </w:r>
      <w:r w:rsidR="00FC348F" w:rsidRPr="00B37F6E">
        <w:rPr>
          <w:rFonts w:ascii="Palatino Linotype" w:hAnsi="Palatino Linotype" w:cs="Arial"/>
          <w:sz w:val="22"/>
          <w:szCs w:val="22"/>
        </w:rPr>
        <w:t>___</w:t>
      </w:r>
    </w:p>
    <w:p w:rsidR="004336C3" w:rsidRPr="00B37F6E" w:rsidRDefault="004336C3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 xml:space="preserve">per 15 gg. consecutivi, come prescritto dall’art. 124 –  comma 1 – del </w:t>
      </w:r>
      <w:proofErr w:type="spellStart"/>
      <w:r w:rsidRPr="00B37F6E">
        <w:rPr>
          <w:rFonts w:ascii="Palatino Linotype" w:hAnsi="Palatino Linotype" w:cs="Arial"/>
          <w:sz w:val="22"/>
          <w:szCs w:val="22"/>
        </w:rPr>
        <w:t>D.Lgs.</w:t>
      </w:r>
      <w:proofErr w:type="spellEnd"/>
      <w:r w:rsidRPr="00B37F6E">
        <w:rPr>
          <w:rFonts w:ascii="Palatino Linotype" w:hAnsi="Palatino Linotype" w:cs="Arial"/>
          <w:sz w:val="22"/>
          <w:szCs w:val="22"/>
        </w:rPr>
        <w:t xml:space="preserve"> 267/2000.</w:t>
      </w:r>
    </w:p>
    <w:p w:rsidR="004336C3" w:rsidRPr="00B37F6E" w:rsidRDefault="004336C3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>(n.</w:t>
      </w:r>
      <w:r w:rsidR="0036619C" w:rsidRPr="00B37F6E">
        <w:rPr>
          <w:rFonts w:ascii="Palatino Linotype" w:hAnsi="Palatino Linotype" w:cs="Arial"/>
          <w:sz w:val="22"/>
          <w:szCs w:val="22"/>
        </w:rPr>
        <w:t xml:space="preserve"> </w:t>
      </w:r>
      <w:r w:rsidR="00FC348F" w:rsidRPr="00B37F6E">
        <w:rPr>
          <w:rFonts w:ascii="Palatino Linotype" w:hAnsi="Palatino Linotype" w:cs="Arial"/>
          <w:sz w:val="22"/>
          <w:szCs w:val="22"/>
        </w:rPr>
        <w:t xml:space="preserve">     </w:t>
      </w:r>
      <w:r w:rsidRPr="00B37F6E">
        <w:rPr>
          <w:rFonts w:ascii="Palatino Linotype" w:hAnsi="Palatino Linotype" w:cs="Arial"/>
          <w:sz w:val="22"/>
          <w:szCs w:val="22"/>
        </w:rPr>
        <w:t>Reg. Pub.)</w:t>
      </w:r>
    </w:p>
    <w:p w:rsidR="004336C3" w:rsidRPr="00B37F6E" w:rsidRDefault="004336C3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696917" w:rsidP="00696917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Silvano Pietra</w:t>
      </w:r>
      <w:r w:rsidR="004336C3" w:rsidRPr="00B37F6E">
        <w:rPr>
          <w:rFonts w:ascii="Palatino Linotype" w:hAnsi="Palatino Linotype" w:cs="Arial"/>
          <w:sz w:val="22"/>
          <w:szCs w:val="22"/>
        </w:rPr>
        <w:t>, lì</w:t>
      </w:r>
      <w:r w:rsidR="0036619C" w:rsidRPr="00B37F6E">
        <w:rPr>
          <w:rFonts w:ascii="Palatino Linotype" w:hAnsi="Palatino Linotype" w:cs="Arial"/>
          <w:sz w:val="22"/>
          <w:szCs w:val="22"/>
        </w:rPr>
        <w:t xml:space="preserve"> </w:t>
      </w: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</w:p>
    <w:p w:rsidR="004336C3" w:rsidRPr="00B37F6E" w:rsidRDefault="004336C3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 xml:space="preserve">          Il Messo Comunale</w:t>
      </w:r>
      <w:r w:rsidRPr="00B37F6E">
        <w:rPr>
          <w:rFonts w:ascii="Palatino Linotype" w:hAnsi="Palatino Linotype" w:cs="Arial"/>
          <w:sz w:val="22"/>
          <w:szCs w:val="22"/>
        </w:rPr>
        <w:tab/>
      </w:r>
    </w:p>
    <w:p w:rsidR="004336C3" w:rsidRPr="00B37F6E" w:rsidRDefault="00B42782" w:rsidP="004336C3">
      <w:pPr>
        <w:ind w:right="-1"/>
        <w:jc w:val="both"/>
        <w:rPr>
          <w:rFonts w:ascii="Palatino Linotype" w:hAnsi="Palatino Linotype" w:cs="Arial"/>
          <w:sz w:val="22"/>
          <w:szCs w:val="22"/>
        </w:rPr>
      </w:pP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</w:r>
      <w:r w:rsidRPr="00B37F6E">
        <w:rPr>
          <w:rFonts w:ascii="Palatino Linotype" w:hAnsi="Palatino Linotype" w:cs="Arial"/>
          <w:sz w:val="22"/>
          <w:szCs w:val="22"/>
        </w:rPr>
        <w:tab/>
        <w:t xml:space="preserve">        </w:t>
      </w:r>
      <w:r w:rsidR="00C97FC1">
        <w:rPr>
          <w:rFonts w:ascii="Palatino Linotype" w:hAnsi="Palatino Linotype" w:cs="Arial"/>
          <w:sz w:val="22"/>
          <w:szCs w:val="22"/>
        </w:rPr>
        <w:t>(</w:t>
      </w:r>
      <w:r w:rsidR="003F3326" w:rsidRPr="00C97FC1">
        <w:rPr>
          <w:rFonts w:ascii="Palatino Linotype" w:hAnsi="Palatino Linotype" w:cs="Arial"/>
          <w:sz w:val="22"/>
          <w:szCs w:val="22"/>
          <w:u w:val="single"/>
        </w:rPr>
        <w:t>CAVALIERI Claudio</w:t>
      </w:r>
      <w:r w:rsidR="00C97FC1">
        <w:rPr>
          <w:rFonts w:ascii="Palatino Linotype" w:hAnsi="Palatino Linotype" w:cs="Arial"/>
          <w:sz w:val="22"/>
          <w:szCs w:val="22"/>
        </w:rPr>
        <w:t>)</w:t>
      </w:r>
    </w:p>
    <w:p w:rsidR="00F2325B" w:rsidRPr="00B37F6E" w:rsidRDefault="00F2325B" w:rsidP="004336C3">
      <w:pPr>
        <w:ind w:right="-1"/>
        <w:jc w:val="both"/>
        <w:rPr>
          <w:rFonts w:ascii="Arial" w:hAnsi="Arial" w:cs="Arial"/>
          <w:sz w:val="22"/>
          <w:szCs w:val="22"/>
        </w:rPr>
      </w:pPr>
    </w:p>
    <w:p w:rsidR="004336C3" w:rsidRPr="00A257D0" w:rsidRDefault="004336C3" w:rsidP="00F2325B">
      <w:pPr>
        <w:ind w:left="4956" w:right="-1" w:firstLine="708"/>
        <w:jc w:val="both"/>
        <w:rPr>
          <w:rFonts w:ascii="Arial" w:hAnsi="Arial" w:cs="Arial"/>
          <w:sz w:val="22"/>
          <w:szCs w:val="22"/>
        </w:rPr>
      </w:pPr>
      <w:r w:rsidRPr="00A257D0">
        <w:rPr>
          <w:rFonts w:ascii="Arial" w:hAnsi="Arial" w:cs="Arial"/>
          <w:sz w:val="22"/>
          <w:szCs w:val="22"/>
        </w:rPr>
        <w:tab/>
      </w:r>
    </w:p>
    <w:p w:rsidR="006F3BD1" w:rsidRDefault="006F3BD1"/>
    <w:sectPr w:rsidR="006F3BD1" w:rsidSect="001A6169"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2CD"/>
    <w:multiLevelType w:val="singleLevel"/>
    <w:tmpl w:val="60D073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12950CBB"/>
    <w:multiLevelType w:val="singleLevel"/>
    <w:tmpl w:val="8A1609CE"/>
    <w:lvl w:ilvl="0">
      <w:start w:val="1"/>
      <w:numFmt w:val="bullet"/>
      <w:lvlText w:val=""/>
      <w:lvlJc w:val="left"/>
      <w:pPr>
        <w:tabs>
          <w:tab w:val="num" w:pos="360"/>
        </w:tabs>
        <w:ind w:left="227" w:hanging="227"/>
      </w:pPr>
      <w:rPr>
        <w:rFonts w:hint="default"/>
        <w:b/>
        <w:i w:val="0"/>
        <w:sz w:val="20"/>
      </w:rPr>
    </w:lvl>
  </w:abstractNum>
  <w:abstractNum w:abstractNumId="2">
    <w:nsid w:val="15AA4B6D"/>
    <w:multiLevelType w:val="hybridMultilevel"/>
    <w:tmpl w:val="A57E814E"/>
    <w:lvl w:ilvl="0" w:tplc="91E22D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B42FB"/>
    <w:multiLevelType w:val="hybridMultilevel"/>
    <w:tmpl w:val="31A87DA8"/>
    <w:lvl w:ilvl="0" w:tplc="02CA571C">
      <w:start w:val="14"/>
      <w:numFmt w:val="bullet"/>
      <w:lvlText w:val="-"/>
      <w:lvlJc w:val="left"/>
      <w:pPr>
        <w:ind w:left="465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>
    <w:nsid w:val="1CFB0D27"/>
    <w:multiLevelType w:val="singleLevel"/>
    <w:tmpl w:val="8A1609CE"/>
    <w:lvl w:ilvl="0">
      <w:start w:val="1"/>
      <w:numFmt w:val="bullet"/>
      <w:lvlText w:val=""/>
      <w:lvlJc w:val="left"/>
      <w:pPr>
        <w:tabs>
          <w:tab w:val="num" w:pos="360"/>
        </w:tabs>
        <w:ind w:left="227" w:hanging="227"/>
      </w:pPr>
      <w:rPr>
        <w:rFonts w:hint="default"/>
        <w:b/>
        <w:i w:val="0"/>
        <w:sz w:val="20"/>
      </w:rPr>
    </w:lvl>
  </w:abstractNum>
  <w:abstractNum w:abstractNumId="5">
    <w:nsid w:val="231D425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AB6257E"/>
    <w:multiLevelType w:val="hybridMultilevel"/>
    <w:tmpl w:val="8416D658"/>
    <w:lvl w:ilvl="0" w:tplc="FCD4E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32334"/>
    <w:multiLevelType w:val="hybridMultilevel"/>
    <w:tmpl w:val="E9C6E1C6"/>
    <w:lvl w:ilvl="0" w:tplc="6CB6E3C6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BE42B6"/>
    <w:multiLevelType w:val="hybridMultilevel"/>
    <w:tmpl w:val="4F6067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AD6108"/>
    <w:multiLevelType w:val="singleLevel"/>
    <w:tmpl w:val="0410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>
    <w:nsid w:val="49965035"/>
    <w:multiLevelType w:val="hybridMultilevel"/>
    <w:tmpl w:val="EDE2BA52"/>
    <w:lvl w:ilvl="0" w:tplc="0410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1">
    <w:nsid w:val="58131307"/>
    <w:multiLevelType w:val="hybridMultilevel"/>
    <w:tmpl w:val="4F78392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7AF5024"/>
    <w:multiLevelType w:val="hybridMultilevel"/>
    <w:tmpl w:val="AE2EBFB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D5F7E"/>
    <w:multiLevelType w:val="hybridMultilevel"/>
    <w:tmpl w:val="EA28C218"/>
    <w:lvl w:ilvl="0" w:tplc="B888C0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7"/>
  </w:num>
  <w:num w:numId="7">
    <w:abstractNumId w:val="12"/>
  </w:num>
  <w:num w:numId="8">
    <w:abstractNumId w:val="6"/>
  </w:num>
  <w:num w:numId="9">
    <w:abstractNumId w:val="9"/>
  </w:num>
  <w:num w:numId="10">
    <w:abstractNumId w:val="13"/>
  </w:num>
  <w:num w:numId="11">
    <w:abstractNumId w:val="2"/>
  </w:num>
  <w:num w:numId="12">
    <w:abstractNumId w:val="3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noPunctuationKerning/>
  <w:characterSpacingControl w:val="doNotCompress"/>
  <w:compat/>
  <w:rsids>
    <w:rsidRoot w:val="00EA3360"/>
    <w:rsid w:val="00017F23"/>
    <w:rsid w:val="00034E17"/>
    <w:rsid w:val="00041963"/>
    <w:rsid w:val="000516C6"/>
    <w:rsid w:val="00055F27"/>
    <w:rsid w:val="00096D28"/>
    <w:rsid w:val="000B36CA"/>
    <w:rsid w:val="000D0725"/>
    <w:rsid w:val="000D0FDD"/>
    <w:rsid w:val="000E4738"/>
    <w:rsid w:val="00114FF8"/>
    <w:rsid w:val="00116FD5"/>
    <w:rsid w:val="001235EB"/>
    <w:rsid w:val="00124ABB"/>
    <w:rsid w:val="001333CD"/>
    <w:rsid w:val="00154DA9"/>
    <w:rsid w:val="0016048D"/>
    <w:rsid w:val="001A6169"/>
    <w:rsid w:val="001B15D0"/>
    <w:rsid w:val="001C0EA3"/>
    <w:rsid w:val="001C6808"/>
    <w:rsid w:val="001E021E"/>
    <w:rsid w:val="0020323E"/>
    <w:rsid w:val="00244FC9"/>
    <w:rsid w:val="00287337"/>
    <w:rsid w:val="00290553"/>
    <w:rsid w:val="002B32C8"/>
    <w:rsid w:val="002C4EAA"/>
    <w:rsid w:val="002C4F61"/>
    <w:rsid w:val="002D47ED"/>
    <w:rsid w:val="002D5C45"/>
    <w:rsid w:val="0030222C"/>
    <w:rsid w:val="00315D85"/>
    <w:rsid w:val="00336744"/>
    <w:rsid w:val="003440D6"/>
    <w:rsid w:val="0036619C"/>
    <w:rsid w:val="0038792A"/>
    <w:rsid w:val="0039360C"/>
    <w:rsid w:val="00397925"/>
    <w:rsid w:val="003B4763"/>
    <w:rsid w:val="003C0ACD"/>
    <w:rsid w:val="003C0CA1"/>
    <w:rsid w:val="003C3746"/>
    <w:rsid w:val="003C77C9"/>
    <w:rsid w:val="003E6C08"/>
    <w:rsid w:val="003F3326"/>
    <w:rsid w:val="00405DC7"/>
    <w:rsid w:val="004336C3"/>
    <w:rsid w:val="0045003B"/>
    <w:rsid w:val="004A1BAE"/>
    <w:rsid w:val="004B5EF6"/>
    <w:rsid w:val="004B6DF1"/>
    <w:rsid w:val="004E79BD"/>
    <w:rsid w:val="004E7A5A"/>
    <w:rsid w:val="00506676"/>
    <w:rsid w:val="005261CA"/>
    <w:rsid w:val="00546374"/>
    <w:rsid w:val="00573093"/>
    <w:rsid w:val="005756FE"/>
    <w:rsid w:val="005823DB"/>
    <w:rsid w:val="005B21E4"/>
    <w:rsid w:val="005C54CE"/>
    <w:rsid w:val="005C6028"/>
    <w:rsid w:val="005F1B31"/>
    <w:rsid w:val="00603A7C"/>
    <w:rsid w:val="0062772E"/>
    <w:rsid w:val="006351C4"/>
    <w:rsid w:val="006379B1"/>
    <w:rsid w:val="006405E1"/>
    <w:rsid w:val="00674AA1"/>
    <w:rsid w:val="00690312"/>
    <w:rsid w:val="00693623"/>
    <w:rsid w:val="00696917"/>
    <w:rsid w:val="006A5F76"/>
    <w:rsid w:val="006B46B4"/>
    <w:rsid w:val="006B50DA"/>
    <w:rsid w:val="006C1354"/>
    <w:rsid w:val="006E7E66"/>
    <w:rsid w:val="006F0EE6"/>
    <w:rsid w:val="006F3BD1"/>
    <w:rsid w:val="00707DC4"/>
    <w:rsid w:val="007148E9"/>
    <w:rsid w:val="00717ADF"/>
    <w:rsid w:val="00733797"/>
    <w:rsid w:val="0074665A"/>
    <w:rsid w:val="00747CB9"/>
    <w:rsid w:val="00760A1F"/>
    <w:rsid w:val="00766117"/>
    <w:rsid w:val="00774256"/>
    <w:rsid w:val="00784C57"/>
    <w:rsid w:val="00794FA0"/>
    <w:rsid w:val="00797E39"/>
    <w:rsid w:val="007A3013"/>
    <w:rsid w:val="007A5267"/>
    <w:rsid w:val="007A6262"/>
    <w:rsid w:val="007E23A6"/>
    <w:rsid w:val="00800476"/>
    <w:rsid w:val="00811000"/>
    <w:rsid w:val="00843F72"/>
    <w:rsid w:val="0085624F"/>
    <w:rsid w:val="008570B1"/>
    <w:rsid w:val="00867BE5"/>
    <w:rsid w:val="008905D5"/>
    <w:rsid w:val="00892E2C"/>
    <w:rsid w:val="008C24C9"/>
    <w:rsid w:val="00924E1E"/>
    <w:rsid w:val="00963175"/>
    <w:rsid w:val="0096466C"/>
    <w:rsid w:val="009737FC"/>
    <w:rsid w:val="009C7B4A"/>
    <w:rsid w:val="00A10CF9"/>
    <w:rsid w:val="00A13551"/>
    <w:rsid w:val="00A257D0"/>
    <w:rsid w:val="00A461D3"/>
    <w:rsid w:val="00A46391"/>
    <w:rsid w:val="00A72196"/>
    <w:rsid w:val="00A8100D"/>
    <w:rsid w:val="00A844C5"/>
    <w:rsid w:val="00AC3F65"/>
    <w:rsid w:val="00B07AAD"/>
    <w:rsid w:val="00B30B99"/>
    <w:rsid w:val="00B334E8"/>
    <w:rsid w:val="00B37A49"/>
    <w:rsid w:val="00B37F6E"/>
    <w:rsid w:val="00B42782"/>
    <w:rsid w:val="00B679CB"/>
    <w:rsid w:val="00B73D8A"/>
    <w:rsid w:val="00B8356F"/>
    <w:rsid w:val="00B90CB8"/>
    <w:rsid w:val="00BB049B"/>
    <w:rsid w:val="00BB17F3"/>
    <w:rsid w:val="00BB7FF8"/>
    <w:rsid w:val="00BC0249"/>
    <w:rsid w:val="00BC4F19"/>
    <w:rsid w:val="00BD4BE8"/>
    <w:rsid w:val="00BD6112"/>
    <w:rsid w:val="00BF55DF"/>
    <w:rsid w:val="00C2062F"/>
    <w:rsid w:val="00C40047"/>
    <w:rsid w:val="00C527BE"/>
    <w:rsid w:val="00C66AFA"/>
    <w:rsid w:val="00C7367B"/>
    <w:rsid w:val="00C7668B"/>
    <w:rsid w:val="00C86B7C"/>
    <w:rsid w:val="00C97FC1"/>
    <w:rsid w:val="00CF432A"/>
    <w:rsid w:val="00CF4A6A"/>
    <w:rsid w:val="00D028DE"/>
    <w:rsid w:val="00D06B1B"/>
    <w:rsid w:val="00D123D3"/>
    <w:rsid w:val="00D21946"/>
    <w:rsid w:val="00D31855"/>
    <w:rsid w:val="00D6404C"/>
    <w:rsid w:val="00D67A4F"/>
    <w:rsid w:val="00DA3CC0"/>
    <w:rsid w:val="00DB1FF4"/>
    <w:rsid w:val="00DB25D4"/>
    <w:rsid w:val="00DC1506"/>
    <w:rsid w:val="00DD6039"/>
    <w:rsid w:val="00DE4DDF"/>
    <w:rsid w:val="00E14B03"/>
    <w:rsid w:val="00E66941"/>
    <w:rsid w:val="00E71F0C"/>
    <w:rsid w:val="00E71F56"/>
    <w:rsid w:val="00E72002"/>
    <w:rsid w:val="00E850D2"/>
    <w:rsid w:val="00EA3360"/>
    <w:rsid w:val="00EB4EBE"/>
    <w:rsid w:val="00EC1947"/>
    <w:rsid w:val="00EE4AA4"/>
    <w:rsid w:val="00EF1C21"/>
    <w:rsid w:val="00F0025E"/>
    <w:rsid w:val="00F013F6"/>
    <w:rsid w:val="00F031CC"/>
    <w:rsid w:val="00F05065"/>
    <w:rsid w:val="00F10A24"/>
    <w:rsid w:val="00F17712"/>
    <w:rsid w:val="00F2325B"/>
    <w:rsid w:val="00F238A9"/>
    <w:rsid w:val="00F424C9"/>
    <w:rsid w:val="00FC348F"/>
    <w:rsid w:val="00FE0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1B31"/>
    <w:rPr>
      <w:sz w:val="24"/>
      <w:szCs w:val="24"/>
    </w:rPr>
  </w:style>
  <w:style w:type="paragraph" w:styleId="Titolo1">
    <w:name w:val="heading 1"/>
    <w:basedOn w:val="Normale"/>
    <w:next w:val="Normale"/>
    <w:qFormat/>
    <w:rsid w:val="005F1B31"/>
    <w:pPr>
      <w:keepNext/>
      <w:jc w:val="center"/>
      <w:outlineLvl w:val="0"/>
    </w:pPr>
    <w:rPr>
      <w:rFonts w:ascii="Arial" w:hAnsi="Arial"/>
      <w:b/>
      <w:snapToGrid w:val="0"/>
      <w:color w:val="008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sid w:val="005F1B31"/>
    <w:rPr>
      <w:color w:val="0000FF"/>
      <w:u w:val="single"/>
    </w:rPr>
  </w:style>
  <w:style w:type="paragraph" w:styleId="Corpodeltesto">
    <w:name w:val="Body Text"/>
    <w:basedOn w:val="Normale"/>
    <w:semiHidden/>
    <w:rsid w:val="005F1B31"/>
    <w:pPr>
      <w:jc w:val="both"/>
    </w:pPr>
    <w:rPr>
      <w:rFonts w:ascii="Arial" w:hAnsi="Arial"/>
      <w:snapToGrid w:val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D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73D8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0667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/>
      <w:b/>
      <w:snapToGrid w:val="0"/>
      <w:color w:val="008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Pr>
      <w:color w:val="0000FF"/>
      <w:u w:val="single"/>
    </w:rPr>
  </w:style>
  <w:style w:type="paragraph" w:styleId="Corpotesto">
    <w:name w:val="Body Text"/>
    <w:basedOn w:val="Normale"/>
    <w:semiHidden/>
    <w:pPr>
      <w:jc w:val="both"/>
    </w:pPr>
    <w:rPr>
      <w:rFonts w:ascii="Arial" w:hAnsi="Arial"/>
      <w:snapToGrid w:val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D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73D8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0667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4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E3C6B-AFC7-4DE5-B626-6C5C3880E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816</Words>
  <Characters>4975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COMUNE DI SILVANO PIETRA</vt:lpstr>
      <vt:lpstr>COMUNE DI SILVANO PIETRA</vt:lpstr>
    </vt:vector>
  </TitlesOfParts>
  <Company>Unione dei Comuni di Cervesina</Company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SILVANO PIETRA</dc:title>
  <dc:creator>Unione dei Comuni di Cervesina</dc:creator>
  <cp:lastModifiedBy>ufficio.tributi</cp:lastModifiedBy>
  <cp:revision>13</cp:revision>
  <cp:lastPrinted>2016-08-17T14:37:00Z</cp:lastPrinted>
  <dcterms:created xsi:type="dcterms:W3CDTF">2016-08-17T12:10:00Z</dcterms:created>
  <dcterms:modified xsi:type="dcterms:W3CDTF">2016-08-18T12:04:00Z</dcterms:modified>
</cp:coreProperties>
</file>